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Autospacing="0" w:afterAutospacing="0" w:line="700" w:lineRule="exact"/>
        <w:jc w:val="center"/>
        <w:textAlignment w:val="auto"/>
        <w:rPr>
          <w:rFonts w:hint="eastAsia" w:asci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eastAsia="方正小标宋简体" w:cs="方正小标宋简体"/>
          <w:sz w:val="44"/>
          <w:szCs w:val="44"/>
        </w:rPr>
        <w:t>实施“雏鹰工程”，打造高水平师资队伍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Autospacing="0" w:afterAutospacing="0" w:line="600" w:lineRule="exact"/>
        <w:jc w:val="center"/>
        <w:textAlignment w:val="auto"/>
        <w:rPr>
          <w:rFonts w:ascii="楷体" w:eastAsia="楷体"/>
          <w:b/>
          <w:bCs/>
          <w:sz w:val="32"/>
          <w:szCs w:val="32"/>
          <w:lang w:val="en-US"/>
        </w:rPr>
      </w:pPr>
      <w:r>
        <w:rPr>
          <w:rFonts w:hint="eastAsia" w:ascii="楷体" w:eastAsia="楷体"/>
          <w:b/>
          <w:bCs/>
          <w:sz w:val="32"/>
          <w:szCs w:val="32"/>
        </w:rPr>
        <w:t>四川省开江县职业中学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Autospacing="0" w:afterAutospacing="0" w:line="360" w:lineRule="auto"/>
        <w:ind w:firstLine="482" w:firstLineChars="200"/>
        <w:jc w:val="left"/>
        <w:textAlignment w:val="auto"/>
        <w:rPr>
          <w:rFonts w:hint="eastAsia" w:ascii="宋体"/>
          <w:b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黑体" w:eastAsia="黑体" w:cs="黑体"/>
          <w:sz w:val="32"/>
          <w:szCs w:val="32"/>
        </w:rPr>
      </w:pPr>
      <w:r>
        <w:rPr>
          <w:rFonts w:hint="eastAsia" w:ascii="黑体" w:eastAsia="黑体" w:cs="黑体"/>
          <w:sz w:val="32"/>
          <w:szCs w:val="32"/>
        </w:rPr>
        <w:t>一、实施背景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eastAsia="仿宋_GB2312" w:cs="仿宋_GB2312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随着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中等</w:t>
      </w:r>
      <w:r>
        <w:rPr>
          <w:rFonts w:hint="eastAsia" w:ascii="仿宋_GB2312" w:eastAsia="仿宋_GB2312" w:cs="仿宋_GB2312"/>
          <w:sz w:val="32"/>
          <w:szCs w:val="32"/>
        </w:rPr>
        <w:t>职业教育高质量发展，亟需通过公招、外聘等方式引进大量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新</w:t>
      </w:r>
      <w:r>
        <w:rPr>
          <w:rFonts w:hint="eastAsia" w:ascii="仿宋_GB2312" w:eastAsia="仿宋_GB2312" w:cs="仿宋_GB2312"/>
          <w:sz w:val="32"/>
          <w:szCs w:val="32"/>
        </w:rPr>
        <w:t>教师来充实学校师资队伍。20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18</w:t>
      </w:r>
      <w:r>
        <w:rPr>
          <w:rFonts w:hint="eastAsia" w:ascii="仿宋_GB2312" w:eastAsia="仿宋_GB2312" w:cs="仿宋_GB2312"/>
          <w:sz w:val="32"/>
          <w:szCs w:val="32"/>
        </w:rPr>
        <w:t>年，学校教师发展中心对新教师进行了问卷调查和访谈，发现这些新教师存在新时代职教理念缺乏、专业能力不强、专业技能与岗位需求不匹配以及教学实践能力不足等问题，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严重制约了学校的教育教学改革和事业发展</w:t>
      </w:r>
      <w:r>
        <w:rPr>
          <w:rFonts w:hint="eastAsia" w:ascii="仿宋_GB2312" w:eastAsia="仿宋_GB2312" w:cs="仿宋_GB2312"/>
          <w:sz w:val="32"/>
          <w:szCs w:val="32"/>
          <w:lang w:eastAsia="zh-CN"/>
        </w:rPr>
        <w:t>。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针对这些问题，经过近3年的探索和实践，创新地提出了“</w:t>
      </w:r>
      <w:r>
        <w:rPr>
          <w:rFonts w:hint="eastAsia" w:ascii="仿宋_GB2312" w:eastAsia="仿宋_GB2312" w:cs="仿宋_GB2312"/>
          <w:sz w:val="32"/>
          <w:szCs w:val="32"/>
        </w:rPr>
        <w:t>实施</w:t>
      </w:r>
      <w:r>
        <w:rPr>
          <w:rFonts w:hint="eastAsia" w:ascii="仿宋_GB2312" w:eastAsia="仿宋_GB2312" w:cs="仿宋_GB2312"/>
          <w:sz w:val="32"/>
          <w:szCs w:val="32"/>
          <w:lang w:eastAsia="zh-CN"/>
        </w:rPr>
        <w:t>‘</w:t>
      </w:r>
      <w:r>
        <w:rPr>
          <w:rFonts w:hint="eastAsia" w:ascii="仿宋_GB2312" w:eastAsia="仿宋_GB2312" w:cs="仿宋_GB2312"/>
          <w:sz w:val="32"/>
          <w:szCs w:val="32"/>
        </w:rPr>
        <w:t>雏鹰工程</w:t>
      </w:r>
      <w:r>
        <w:rPr>
          <w:rFonts w:hint="eastAsia" w:ascii="仿宋_GB2312" w:eastAsia="仿宋_GB2312" w:cs="仿宋_GB2312"/>
          <w:sz w:val="32"/>
          <w:szCs w:val="32"/>
          <w:lang w:eastAsia="zh-CN"/>
        </w:rPr>
        <w:t>’</w:t>
      </w:r>
      <w:r>
        <w:rPr>
          <w:rFonts w:hint="eastAsia" w:ascii="仿宋_GB2312" w:eastAsia="仿宋_GB2312" w:cs="仿宋_GB2312"/>
          <w:sz w:val="32"/>
          <w:szCs w:val="32"/>
        </w:rPr>
        <w:t>，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打造高水平教师队伍”的师资队伍培养机制，全面提升了师资队伍的整体水平，打造了</w:t>
      </w:r>
      <w:r>
        <w:rPr>
          <w:rFonts w:hint="eastAsia" w:ascii="仿宋_GB2312" w:eastAsia="仿宋_GB2312" w:cs="仿宋_GB2312"/>
          <w:sz w:val="32"/>
          <w:szCs w:val="32"/>
        </w:rPr>
        <w:t>一支适应新时代中职教育发展要求的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高水平</w:t>
      </w:r>
      <w:r>
        <w:rPr>
          <w:rFonts w:hint="eastAsia" w:ascii="仿宋_GB2312" w:eastAsia="仿宋_GB2312" w:cs="仿宋_GB2312"/>
          <w:sz w:val="32"/>
          <w:szCs w:val="32"/>
        </w:rPr>
        <w:t>师资队伍</w:t>
      </w:r>
      <w:r>
        <w:rPr>
          <w:rFonts w:hint="eastAsia" w:asci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助推了学校</w:t>
      </w:r>
      <w:r>
        <w:rPr>
          <w:rFonts w:hint="eastAsia" w:ascii="仿宋_GB2312" w:eastAsia="仿宋_GB2312" w:cs="仿宋_GB2312"/>
          <w:sz w:val="32"/>
          <w:szCs w:val="32"/>
        </w:rPr>
        <w:t>教学质量、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人才培养质量的全面提升。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黑体" w:eastAsia="黑体" w:cs="黑体"/>
          <w:sz w:val="32"/>
          <w:szCs w:val="32"/>
          <w:lang w:val="en-US" w:eastAsia="zh-CN"/>
        </w:rPr>
      </w:pPr>
      <w:r>
        <w:rPr>
          <w:rFonts w:hint="eastAsia" w:ascii="黑体" w:eastAsia="黑体" w:cs="黑体"/>
          <w:sz w:val="32"/>
          <w:szCs w:val="32"/>
          <w:lang w:val="en-US" w:eastAsia="zh-CN"/>
        </w:rPr>
        <w:t>二、主要做法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eastAsia="仿宋_GB2312" w:cs="仿宋_GB2312"/>
          <w:sz w:val="32"/>
          <w:szCs w:val="32"/>
        </w:rPr>
        <w:t>学校教师发展中心通过调研，梳理出新教师存在的较为普遍的问题，聚焦问题，分析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原因</w:t>
      </w:r>
      <w:r>
        <w:rPr>
          <w:rFonts w:hint="eastAsia" w:ascii="仿宋_GB2312" w:eastAsia="仿宋_GB2312" w:cs="仿宋_GB2312"/>
          <w:sz w:val="32"/>
          <w:szCs w:val="32"/>
        </w:rPr>
        <w:t>，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研讨形成系列解决新教师培养的举措和路径，创新性地提出了</w:t>
      </w:r>
      <w:r>
        <w:rPr>
          <w:rFonts w:hint="eastAsia" w:ascii="仿宋_GB2312" w:eastAsia="仿宋_GB2312" w:cs="仿宋_GB2312"/>
          <w:sz w:val="32"/>
          <w:szCs w:val="32"/>
          <w:lang w:eastAsia="zh-CN"/>
        </w:rPr>
        <w:t>“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实施‘</w:t>
      </w:r>
      <w:r>
        <w:rPr>
          <w:rFonts w:hint="eastAsia" w:ascii="仿宋_GB2312" w:eastAsia="仿宋_GB2312" w:cs="仿宋_GB2312"/>
          <w:sz w:val="32"/>
          <w:szCs w:val="32"/>
        </w:rPr>
        <w:t>雏鹰工程</w:t>
      </w:r>
      <w:r>
        <w:rPr>
          <w:rFonts w:hint="eastAsia" w:ascii="仿宋_GB2312" w:eastAsia="仿宋_GB2312" w:cs="仿宋_GB2312"/>
          <w:sz w:val="32"/>
          <w:szCs w:val="32"/>
          <w:lang w:eastAsia="zh-CN"/>
        </w:rPr>
        <w:t>’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，打造高水平师资队伍”的新思路、新举措</w:t>
      </w:r>
      <w:r>
        <w:rPr>
          <w:rFonts w:hint="eastAsia" w:ascii="仿宋_GB2312" w:eastAsia="仿宋_GB2312" w:cs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600" w:lineRule="exact"/>
        <w:ind w:firstLine="643" w:firstLineChars="200"/>
        <w:textAlignment w:val="auto"/>
        <w:rPr>
          <w:rFonts w:hint="eastAsia" w:ascii="楷体" w:eastAsia="楷体" w:cs="楷体"/>
          <w:b/>
          <w:bCs/>
          <w:sz w:val="32"/>
          <w:szCs w:val="32"/>
        </w:rPr>
      </w:pPr>
      <w:r>
        <w:rPr>
          <w:rFonts w:hint="eastAsia" w:ascii="楷体" w:eastAsia="楷体" w:cs="楷体"/>
          <w:b/>
          <w:bCs/>
          <w:sz w:val="32"/>
          <w:szCs w:val="32"/>
          <w:lang w:val="en-US" w:eastAsia="zh-CN"/>
        </w:rPr>
        <w:t>（一）实施分层分类培养，创新新教师培养模式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 w:cs="仿宋_GB2312"/>
          <w:sz w:val="32"/>
          <w:szCs w:val="32"/>
        </w:rPr>
        <w:t>学校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分别针对转岗、公招、招聘的新老师，切实了解这三种新教师的不同需求，有针对性地</w:t>
      </w:r>
      <w:r>
        <w:rPr>
          <w:rFonts w:hint="eastAsia" w:ascii="仿宋_GB2312" w:eastAsia="仿宋_GB2312" w:cs="仿宋_GB2312"/>
          <w:sz w:val="32"/>
          <w:szCs w:val="32"/>
        </w:rPr>
        <w:t>制定《新教师发展规划》，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依据不同类型新教师的需求，</w:t>
      </w:r>
      <w:r>
        <w:rPr>
          <w:rFonts w:hint="eastAsia" w:ascii="仿宋_GB2312" w:eastAsia="仿宋_GB2312" w:cs="仿宋_GB2312"/>
          <w:sz w:val="32"/>
          <w:szCs w:val="32"/>
        </w:rPr>
        <w:t>建立新教师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分层</w:t>
      </w:r>
      <w:r>
        <w:rPr>
          <w:rFonts w:hint="eastAsia" w:ascii="仿宋_GB2312" w:eastAsia="仿宋_GB2312" w:cs="仿宋_GB2312"/>
          <w:sz w:val="32"/>
          <w:szCs w:val="32"/>
        </w:rPr>
        <w:t>分类培养机制</w:t>
      </w:r>
      <w:r>
        <w:rPr>
          <w:rFonts w:hint="eastAsia" w:ascii="仿宋_GB2312" w:eastAsia="仿宋_GB2312" w:cs="仿宋_GB2312"/>
          <w:sz w:val="32"/>
          <w:szCs w:val="32"/>
          <w:lang w:eastAsia="zh-CN"/>
        </w:rPr>
        <w:t>。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对于转岗的新教师，主要对他们进行专业知识、技能等方面的培训</w:t>
      </w:r>
      <w:r>
        <w:rPr>
          <w:rFonts w:hint="eastAsia" w:asci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 xml:space="preserve">量身订制了适合于转岗来的新教师的《转岗教师培养培训计划》；对于从企业招聘来的教师，主要培养他们的职教理念、教育教学方法、班级学生管理等方面的内容，量身订制了适合于从企业招聘来的新教师的《企业招聘教师培养培训计划》；对于从公招来的教师，一方面，需要培养他们的职教理念、教育教学方法、班级学生管理等方面的内容，另一方面，还要对实践技能进行培养。实现分层分类培养，取得了明显的效果。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Autospacing="0" w:afterAutospacing="0" w:line="360" w:lineRule="auto"/>
        <w:ind w:right="0"/>
        <w:jc w:val="center"/>
        <w:textAlignment w:val="auto"/>
        <w:outlineLvl w:val="9"/>
        <w:rPr>
          <w:rFonts w:hint="eastAsia" w:ascii="宋体" w:eastAsia="宋体" w:cs="宋体"/>
          <w:b/>
          <w:sz w:val="18"/>
          <w:szCs w:val="18"/>
          <w:lang w:val="en-US" w:eastAsia="zh-CN"/>
        </w:rPr>
      </w:pPr>
      <w:r>
        <w:rPr>
          <w:rFonts w:hint="eastAsia" w:ascii="宋体" w:eastAsia="宋体" w:cs="宋体"/>
          <w:sz w:val="24"/>
          <w:szCs w:val="24"/>
          <w:lang w:val="en-US"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967740</wp:posOffset>
            </wp:positionH>
            <wp:positionV relativeFrom="page">
              <wp:posOffset>5299075</wp:posOffset>
            </wp:positionV>
            <wp:extent cx="4038600" cy="3773805"/>
            <wp:effectExtent l="0" t="0" r="0" b="0"/>
            <wp:wrapTopAndBottom/>
            <wp:docPr id="4" name="图片 2" descr="新教师雏鹰工程培养模式流程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2" descr="新教师雏鹰工程培养模式流程图"/>
                    <pic:cNvPicPr>
                      <a:picLocks noChangeAspect="1"/>
                    </pic:cNvPicPr>
                  </pic:nvPicPr>
                  <pic:blipFill>
                    <a:blip r:embed="rId5"/>
                    <a:srcRect l="2186" t="3458" r="3704"/>
                    <a:stretch>
                      <a:fillRect/>
                    </a:stretch>
                  </pic:blipFill>
                  <pic:spPr>
                    <a:xfrm>
                      <a:off x="0" y="0"/>
                      <a:ext cx="4038600" cy="3773805"/>
                    </a:xfrm>
                    <a:prstGeom prst="rect">
                      <a:avLst/>
                    </a:prstGeom>
                    <a:noFill/>
                    <a:ln w="12700" cap="flat" cmpd="sng">
                      <a:noFill/>
                      <a:prstDash val="solid"/>
                      <a:round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eastAsia="宋体" w:cs="宋体"/>
          <w:sz w:val="18"/>
          <w:szCs w:val="18"/>
          <w:lang w:val="en-US" w:eastAsia="zh-CN"/>
        </w:rPr>
        <w:t>图1 “雏鹰工程”新教师培养框架图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600" w:lineRule="exact"/>
        <w:ind w:firstLine="643" w:firstLineChars="200"/>
        <w:textAlignment w:val="auto"/>
        <w:rPr>
          <w:rFonts w:hint="eastAsia" w:ascii="楷体" w:eastAsia="楷体" w:cs="楷体"/>
          <w:b/>
          <w:bCs/>
          <w:sz w:val="32"/>
          <w:szCs w:val="32"/>
          <w:lang w:val="en-US" w:eastAsia="zh-CN"/>
        </w:rPr>
      </w:pPr>
      <w:r>
        <w:rPr>
          <w:rFonts w:hint="eastAsia" w:ascii="楷体" w:eastAsia="楷体" w:cs="楷体"/>
          <w:b/>
          <w:bCs/>
          <w:sz w:val="32"/>
          <w:szCs w:val="32"/>
          <w:lang w:val="en-US" w:eastAsia="zh-CN"/>
        </w:rPr>
        <w:t>（二）大力推行</w:t>
      </w:r>
      <w:r>
        <w:rPr>
          <w:rFonts w:hint="eastAsia" w:ascii="楷体" w:eastAsia="楷体" w:cs="楷体"/>
          <w:b/>
          <w:bCs/>
          <w:sz w:val="32"/>
          <w:szCs w:val="32"/>
        </w:rPr>
        <w:t>青蓝计划</w:t>
      </w:r>
      <w:r>
        <w:rPr>
          <w:rFonts w:hint="eastAsia" w:ascii="楷体" w:eastAsia="楷体" w:cs="楷体"/>
          <w:b/>
          <w:bCs/>
          <w:sz w:val="32"/>
          <w:szCs w:val="32"/>
          <w:lang w:eastAsia="zh-CN"/>
        </w:rPr>
        <w:t>，</w:t>
      </w:r>
      <w:r>
        <w:rPr>
          <w:rFonts w:hint="eastAsia" w:ascii="楷体" w:eastAsia="楷体" w:cs="楷体"/>
          <w:b/>
          <w:bCs/>
          <w:sz w:val="32"/>
          <w:szCs w:val="32"/>
          <w:lang w:val="en-US" w:eastAsia="zh-CN"/>
        </w:rPr>
        <w:t>结对共进培养新教师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建立《</w:t>
      </w:r>
      <w:r>
        <w:rPr>
          <w:rFonts w:hint="eastAsia" w:ascii="仿宋_GB2312" w:eastAsia="仿宋_GB2312" w:cs="仿宋_GB2312"/>
          <w:sz w:val="32"/>
          <w:szCs w:val="32"/>
        </w:rPr>
        <w:t>新教师结对帮扶制度》</w:t>
      </w:r>
      <w:r>
        <w:rPr>
          <w:rFonts w:hint="eastAsia" w:asci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eastAsia="仿宋_GB2312" w:cs="仿宋_GB2312"/>
          <w:sz w:val="32"/>
          <w:szCs w:val="32"/>
        </w:rPr>
        <w:t>学校组织成立“青蓝计划”领导小组，开展新教师与“老”教师师徒结对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活动</w:t>
      </w:r>
      <w:r>
        <w:rPr>
          <w:rFonts w:hint="eastAsia" w:ascii="仿宋_GB2312" w:eastAsia="仿宋_GB2312" w:cs="仿宋_GB2312"/>
          <w:sz w:val="32"/>
          <w:szCs w:val="32"/>
        </w:rPr>
        <w:t>。每年秋季开学时，安排各专业带头人、优秀班主任至少与一名新教师结对，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形成</w:t>
      </w:r>
      <w:r>
        <w:rPr>
          <w:rFonts w:hint="eastAsia" w:ascii="仿宋_GB2312" w:eastAsia="仿宋_GB2312" w:cs="仿宋_GB2312"/>
          <w:sz w:val="32"/>
          <w:szCs w:val="32"/>
        </w:rPr>
        <w:t>“一帮一”“一帮多”多个“对子”，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并</w:t>
      </w:r>
      <w:r>
        <w:rPr>
          <w:rFonts w:hint="eastAsia" w:ascii="仿宋_GB2312" w:eastAsia="仿宋_GB2312" w:cs="仿宋_GB2312"/>
          <w:sz w:val="32"/>
          <w:szCs w:val="32"/>
        </w:rPr>
        <w:t>签订《“青蓝计划”师徒结对协议》，定期开展师徒相互听课</w:t>
      </w:r>
      <w:r>
        <w:rPr>
          <w:rFonts w:hint="eastAsia" w:asci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eastAsia="仿宋_GB2312" w:cs="仿宋_GB2312"/>
          <w:sz w:val="32"/>
          <w:szCs w:val="32"/>
        </w:rPr>
        <w:t>新教师上汇报课、写教育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教学</w:t>
      </w:r>
      <w:r>
        <w:rPr>
          <w:rFonts w:hint="eastAsia" w:ascii="仿宋_GB2312" w:eastAsia="仿宋_GB2312" w:cs="仿宋_GB2312"/>
          <w:sz w:val="32"/>
          <w:szCs w:val="32"/>
        </w:rPr>
        <w:t>日记等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活动。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600" w:lineRule="exact"/>
        <w:ind w:firstLine="643" w:firstLineChars="200"/>
        <w:textAlignment w:val="auto"/>
        <w:rPr>
          <w:rFonts w:hint="eastAsia" w:ascii="楷体" w:eastAsia="楷体" w:cs="楷体"/>
          <w:b/>
          <w:bCs/>
          <w:sz w:val="32"/>
          <w:szCs w:val="32"/>
        </w:rPr>
      </w:pPr>
      <w:r>
        <w:rPr>
          <w:rFonts w:hint="eastAsia" w:ascii="楷体" w:eastAsia="楷体" w:cs="楷体"/>
          <w:b/>
          <w:bCs/>
          <w:sz w:val="32"/>
          <w:szCs w:val="32"/>
          <w:lang w:val="en-US" w:eastAsia="zh-CN"/>
        </w:rPr>
        <w:t>（三）</w:t>
      </w:r>
      <w:r>
        <w:rPr>
          <w:rFonts w:hint="eastAsia" w:ascii="楷体" w:eastAsia="楷体" w:cs="楷体"/>
          <w:b/>
          <w:bCs/>
          <w:sz w:val="32"/>
          <w:szCs w:val="32"/>
        </w:rPr>
        <w:t>开展常态教研活动</w:t>
      </w:r>
      <w:r>
        <w:rPr>
          <w:rFonts w:hint="eastAsia" w:ascii="楷体" w:eastAsia="楷体" w:cs="楷体"/>
          <w:b/>
          <w:bCs/>
          <w:sz w:val="32"/>
          <w:szCs w:val="32"/>
          <w:lang w:eastAsia="zh-CN"/>
        </w:rPr>
        <w:t>，</w:t>
      </w:r>
      <w:r>
        <w:rPr>
          <w:rFonts w:hint="eastAsia" w:ascii="楷体" w:eastAsia="楷体" w:cs="楷体"/>
          <w:b/>
          <w:bCs/>
          <w:sz w:val="32"/>
          <w:szCs w:val="32"/>
          <w:lang w:val="en-US" w:eastAsia="zh-CN"/>
        </w:rPr>
        <w:t>创新“551”特色教研活动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 w:cs="仿宋_GB2312"/>
          <w:sz w:val="32"/>
          <w:szCs w:val="32"/>
        </w:rPr>
        <w:t>五定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教研活动</w:t>
      </w:r>
      <w:r>
        <w:rPr>
          <w:rFonts w:hint="eastAsia" w:ascii="仿宋_GB2312" w:eastAsia="仿宋_GB2312" w:cs="仿宋_GB2312"/>
          <w:sz w:val="32"/>
          <w:szCs w:val="32"/>
          <w:lang w:eastAsia="zh-CN"/>
        </w:rPr>
        <w:t>：</w:t>
      </w:r>
      <w:r>
        <w:rPr>
          <w:rFonts w:hint="eastAsia" w:ascii="仿宋_GB2312" w:eastAsia="仿宋_GB2312" w:cs="仿宋_GB2312"/>
          <w:sz w:val="32"/>
          <w:szCs w:val="32"/>
        </w:rPr>
        <w:t>每周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召</w:t>
      </w:r>
      <w:r>
        <w:rPr>
          <w:rFonts w:hint="eastAsia" w:ascii="仿宋_GB2312" w:eastAsia="仿宋_GB2312" w:cs="仿宋_GB2312"/>
          <w:sz w:val="32"/>
          <w:szCs w:val="32"/>
        </w:rPr>
        <w:t>开定人员、定时间、定地点、定目标、定内容的“五定”教研活动，即周一至周五，由各专业教研组长组织新教师研读课程标准、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课程大纲</w:t>
      </w:r>
      <w:r>
        <w:rPr>
          <w:rFonts w:hint="eastAsia" w:ascii="仿宋_GB2312" w:eastAsia="仿宋_GB2312" w:cs="仿宋_GB2312"/>
          <w:sz w:val="32"/>
          <w:szCs w:val="32"/>
        </w:rPr>
        <w:t>，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分析</w:t>
      </w:r>
      <w:r>
        <w:rPr>
          <w:rFonts w:hint="eastAsia" w:ascii="仿宋_GB2312" w:eastAsia="仿宋_GB2312" w:cs="仿宋_GB2312"/>
          <w:sz w:val="32"/>
          <w:szCs w:val="32"/>
        </w:rPr>
        <w:t>专业人才培养方案，指导新教师根据学情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进行</w:t>
      </w:r>
      <w:r>
        <w:rPr>
          <w:rFonts w:hint="eastAsia" w:ascii="仿宋_GB2312" w:eastAsia="仿宋_GB2312" w:cs="仿宋_GB2312"/>
          <w:sz w:val="32"/>
          <w:szCs w:val="32"/>
        </w:rPr>
        <w:t>教学设计、组织课堂教学、进行教学反思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改进</w:t>
      </w:r>
      <w:r>
        <w:rPr>
          <w:rFonts w:hint="eastAsia" w:ascii="仿宋_GB2312" w:eastAsia="仿宋_GB2312" w:cs="仿宋_GB2312"/>
          <w:sz w:val="32"/>
          <w:szCs w:val="32"/>
        </w:rPr>
        <w:t>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通过“五定”教研活动，确定“</w:t>
      </w:r>
      <w:r>
        <w:rPr>
          <w:rFonts w:hint="eastAsia" w:ascii="仿宋_GB2312" w:eastAsia="仿宋_GB2312" w:cs="仿宋_GB2312"/>
          <w:sz w:val="32"/>
          <w:szCs w:val="32"/>
        </w:rPr>
        <w:t>五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个</w:t>
      </w:r>
      <w:r>
        <w:rPr>
          <w:rFonts w:hint="eastAsia" w:ascii="仿宋_GB2312" w:eastAsia="仿宋_GB2312" w:cs="仿宋_GB2312"/>
          <w:sz w:val="32"/>
          <w:szCs w:val="32"/>
        </w:rPr>
        <w:t>一</w:t>
      </w:r>
      <w:r>
        <w:rPr>
          <w:rFonts w:hint="eastAsia" w:ascii="仿宋_GB2312" w:eastAsia="仿宋_GB2312" w:cs="仿宋_GB2312"/>
          <w:sz w:val="32"/>
          <w:szCs w:val="32"/>
          <w:lang w:eastAsia="zh-CN"/>
        </w:rPr>
        <w:t>”</w:t>
      </w:r>
      <w:r>
        <w:rPr>
          <w:rFonts w:hint="eastAsia" w:ascii="仿宋_GB2312" w:eastAsia="仿宋_GB2312" w:cs="仿宋_GB2312"/>
          <w:sz w:val="32"/>
          <w:szCs w:val="32"/>
        </w:rPr>
        <w:t>教研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活动内容。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600" w:lineRule="exact"/>
        <w:ind w:firstLine="480" w:firstLineChars="200"/>
        <w:jc w:val="center"/>
        <w:textAlignment w:val="auto"/>
        <w:rPr>
          <w:rFonts w:hint="eastAsia" w:ascii="宋体" w:eastAsia="宋体" w:cs="宋体"/>
          <w:sz w:val="18"/>
          <w:szCs w:val="18"/>
        </w:rPr>
      </w:pPr>
      <w:r>
        <w:rPr>
          <w:rFonts w:ascii="宋体" w:eastAsia="宋体"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640715</wp:posOffset>
            </wp:positionH>
            <wp:positionV relativeFrom="paragraph">
              <wp:posOffset>174625</wp:posOffset>
            </wp:positionV>
            <wp:extent cx="4524375" cy="2171700"/>
            <wp:effectExtent l="0" t="0" r="0" b="0"/>
            <wp:wrapTopAndBottom/>
            <wp:docPr id="7" name="图片 3" descr="五一教研活动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3" descr="五一教研活动(1)"/>
                    <pic:cNvPicPr>
                      <a:picLocks noChangeAspect="1"/>
                    </pic:cNvPicPr>
                  </pic:nvPicPr>
                  <pic:blipFill>
                    <a:blip r:embed="rId6"/>
                    <a:srcRect l="4746" t="6024" r="2926" b="3150"/>
                    <a:stretch>
                      <a:fillRect/>
                    </a:stretch>
                  </pic:blipFill>
                  <pic:spPr>
                    <a:xfrm>
                      <a:off x="0" y="0"/>
                      <a:ext cx="4524374" cy="2171700"/>
                    </a:xfrm>
                    <a:prstGeom prst="rect">
                      <a:avLst/>
                    </a:prstGeom>
                    <a:noFill/>
                    <a:ln w="12700" cap="flat" cmpd="sng">
                      <a:noFill/>
                      <a:prstDash val="solid"/>
                      <a:round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eastAsia="宋体" w:cs="宋体"/>
          <w:sz w:val="18"/>
          <w:szCs w:val="18"/>
          <w:lang w:val="en-US" w:eastAsia="zh-CN"/>
        </w:rPr>
        <w:t>图2 “五个一”教研活动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eastAsia="仿宋_GB2312" w:cs="仿宋_GB2312"/>
          <w:sz w:val="32"/>
          <w:szCs w:val="32"/>
        </w:rPr>
      </w:pPr>
      <w:r>
        <w:rPr>
          <w:rFonts w:hint="eastAsia" w:ascii="仿宋_GB2312" w:eastAsia="仿宋_GB2312" w:cs="仿宋_GB2312"/>
          <w:b w:val="0"/>
          <w:bCs w:val="0"/>
          <w:sz w:val="32"/>
          <w:szCs w:val="32"/>
        </w:rPr>
        <w:t>一课</w:t>
      </w:r>
      <w:r>
        <w:rPr>
          <w:rFonts w:hint="eastAsia" w:ascii="仿宋_GB2312" w:eastAsia="仿宋_GB2312" w:cs="仿宋_GB2312"/>
          <w:b w:val="0"/>
          <w:bCs w:val="0"/>
          <w:sz w:val="32"/>
          <w:szCs w:val="32"/>
          <w:lang w:eastAsia="zh-CN"/>
        </w:rPr>
        <w:t>：</w:t>
      </w:r>
      <w:r>
        <w:rPr>
          <w:rFonts w:hint="eastAsia" w:ascii="仿宋_GB2312" w:eastAsia="仿宋_GB2312" w:cs="仿宋_GB2312"/>
          <w:sz w:val="32"/>
          <w:szCs w:val="32"/>
        </w:rPr>
        <w:t>新教师进校一个月后，上一堂合格课，通过“自我备课--师傅指导--组内试上--组内磨课--集中展示--活动总结”六个环节，提高备课能力和课堂教学组织能力；进校一学期后，上一堂研究课，与结对师傅“同课异构”，努力提升；进校一年后，上一堂公开课，不断反思改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eastAsia="仿宋_GB2312" w:cs="仿宋_GB2312"/>
          <w:sz w:val="32"/>
          <w:szCs w:val="32"/>
        </w:rPr>
      </w:pPr>
      <w:r>
        <w:rPr>
          <w:rFonts w:hint="eastAsia" w:ascii="仿宋_GB2312" w:eastAsia="仿宋_GB2312" w:cs="仿宋_GB2312"/>
          <w:b w:val="0"/>
          <w:bCs w:val="0"/>
          <w:sz w:val="32"/>
          <w:szCs w:val="32"/>
        </w:rPr>
        <w:t>一听</w:t>
      </w:r>
      <w:r>
        <w:rPr>
          <w:rFonts w:hint="eastAsia" w:ascii="仿宋_GB2312" w:eastAsia="仿宋_GB2312" w:cs="仿宋_GB2312"/>
          <w:b w:val="0"/>
          <w:bCs w:val="0"/>
          <w:sz w:val="32"/>
          <w:szCs w:val="32"/>
          <w:lang w:eastAsia="zh-CN"/>
        </w:rPr>
        <w:t>：</w:t>
      </w:r>
      <w:r>
        <w:rPr>
          <w:rFonts w:hint="eastAsia" w:ascii="仿宋_GB2312" w:eastAsia="仿宋_GB2312" w:cs="仿宋_GB2312"/>
          <w:sz w:val="32"/>
          <w:szCs w:val="32"/>
        </w:rPr>
        <w:t>新教师每周至少分别听师傅或优秀教师一节课，认真做好听课记录，写听课心得，通过与他们相互交流，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创新</w:t>
      </w:r>
      <w:r>
        <w:rPr>
          <w:rFonts w:hint="eastAsia" w:ascii="仿宋_GB2312" w:eastAsia="仿宋_GB2312" w:cs="仿宋_GB2312"/>
          <w:sz w:val="32"/>
          <w:szCs w:val="32"/>
        </w:rPr>
        <w:t>教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学方</w:t>
      </w:r>
      <w:r>
        <w:rPr>
          <w:rFonts w:hint="eastAsia" w:ascii="仿宋_GB2312" w:eastAsia="仿宋_GB2312" w:cs="仿宋_GB2312"/>
          <w:sz w:val="32"/>
          <w:szCs w:val="32"/>
        </w:rPr>
        <w:t>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eastAsia="仿宋_GB2312" w:cs="仿宋_GB2312"/>
          <w:sz w:val="32"/>
          <w:szCs w:val="32"/>
        </w:rPr>
      </w:pPr>
      <w:r>
        <w:rPr>
          <w:rFonts w:hint="eastAsia" w:ascii="仿宋_GB2312" w:eastAsia="仿宋_GB2312" w:cs="仿宋_GB2312"/>
          <w:b w:val="0"/>
          <w:bCs w:val="0"/>
          <w:sz w:val="32"/>
          <w:szCs w:val="32"/>
        </w:rPr>
        <w:t>一读</w:t>
      </w:r>
      <w:r>
        <w:rPr>
          <w:rFonts w:hint="eastAsia" w:ascii="仿宋_GB2312" w:eastAsia="仿宋_GB2312" w:cs="仿宋_GB2312"/>
          <w:b w:val="0"/>
          <w:bCs w:val="0"/>
          <w:sz w:val="32"/>
          <w:szCs w:val="32"/>
          <w:lang w:eastAsia="zh-CN"/>
        </w:rPr>
        <w:t>：</w:t>
      </w:r>
      <w:r>
        <w:rPr>
          <w:rFonts w:hint="eastAsia" w:ascii="仿宋_GB2312" w:eastAsia="仿宋_GB2312" w:cs="仿宋_GB2312"/>
          <w:sz w:val="32"/>
          <w:szCs w:val="32"/>
        </w:rPr>
        <w:t>学校成立“海潮读书会”，指定阅读书目，要求新教师每月进行一次读书分享，每学期至少读完一本教育教学专著，每年参加一次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演讲</w:t>
      </w:r>
      <w:r>
        <w:rPr>
          <w:rFonts w:hint="eastAsia" w:ascii="仿宋_GB2312" w:eastAsia="仿宋_GB2312" w:cs="仿宋_GB2312"/>
          <w:sz w:val="32"/>
          <w:szCs w:val="32"/>
        </w:rPr>
        <w:t>比赛。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eastAsia="仿宋_GB2312" w:cs="仿宋_GB2312"/>
          <w:sz w:val="32"/>
          <w:szCs w:val="32"/>
        </w:rPr>
      </w:pPr>
      <w:r>
        <w:rPr>
          <w:rFonts w:hint="eastAsia" w:ascii="仿宋_GB2312" w:eastAsia="仿宋_GB2312" w:cs="仿宋_GB2312"/>
          <w:b w:val="0"/>
          <w:bCs w:val="0"/>
          <w:sz w:val="32"/>
          <w:szCs w:val="32"/>
        </w:rPr>
        <w:t>一写</w:t>
      </w:r>
      <w:r>
        <w:rPr>
          <w:rFonts w:hint="eastAsia" w:ascii="仿宋_GB2312" w:eastAsia="仿宋_GB2312" w:cs="仿宋_GB2312"/>
          <w:b w:val="0"/>
          <w:bCs w:val="0"/>
          <w:sz w:val="32"/>
          <w:szCs w:val="32"/>
          <w:lang w:eastAsia="zh-CN"/>
        </w:rPr>
        <w:t>：</w:t>
      </w:r>
      <w:r>
        <w:rPr>
          <w:rFonts w:hint="eastAsia" w:ascii="仿宋_GB2312" w:eastAsia="仿宋_GB2312" w:cs="仿宋_GB2312"/>
          <w:sz w:val="32"/>
          <w:szCs w:val="32"/>
        </w:rPr>
        <w:t>新教师在完成每节课的教学任务后，要坚持对教学目标达成、重难点把握、课堂教学组织等方面进行反思，撰写一篇反思总结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报告</w:t>
      </w:r>
      <w:r>
        <w:rPr>
          <w:rFonts w:hint="eastAsia" w:ascii="仿宋_GB2312" w:eastAsia="仿宋_GB2312" w:cs="仿宋_GB2312"/>
          <w:sz w:val="32"/>
          <w:szCs w:val="32"/>
        </w:rPr>
        <w:t>。每学期结束后，立足自己的课堂教学实践，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完成教学实施总结报告</w:t>
      </w:r>
      <w:r>
        <w:rPr>
          <w:rFonts w:hint="eastAsia" w:ascii="仿宋_GB2312" w:eastAsia="仿宋_GB2312" w:cs="仿宋_GB2312"/>
          <w:sz w:val="32"/>
          <w:szCs w:val="32"/>
        </w:rPr>
        <w:t>，撰写一篇教育教学经验论文。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 w:cs="仿宋_GB2312"/>
          <w:b w:val="0"/>
          <w:bCs w:val="0"/>
          <w:sz w:val="32"/>
          <w:szCs w:val="32"/>
        </w:rPr>
        <w:t>一研</w:t>
      </w:r>
      <w:r>
        <w:rPr>
          <w:rFonts w:hint="eastAsia" w:ascii="仿宋_GB2312" w:eastAsia="仿宋_GB2312" w:cs="仿宋_GB2312"/>
          <w:b w:val="0"/>
          <w:bCs w:val="0"/>
          <w:sz w:val="32"/>
          <w:szCs w:val="32"/>
          <w:lang w:eastAsia="zh-CN"/>
        </w:rPr>
        <w:t>：</w:t>
      </w:r>
      <w:r>
        <w:rPr>
          <w:rFonts w:hint="eastAsia" w:ascii="仿宋_GB2312" w:eastAsia="仿宋_GB2312" w:cs="仿宋_GB2312"/>
          <w:sz w:val="32"/>
          <w:szCs w:val="32"/>
        </w:rPr>
        <w:t>新教师每周围绕行业企业、区域产业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发展等方面</w:t>
      </w:r>
      <w:r>
        <w:rPr>
          <w:rFonts w:hint="eastAsia" w:ascii="仿宋_GB2312" w:eastAsia="仿宋_GB2312" w:cs="仿宋_GB2312"/>
          <w:sz w:val="32"/>
          <w:szCs w:val="32"/>
        </w:rPr>
        <w:t>，与师傅开展一次微型教研活动；每周进企业半天，与师傅一道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围绕企业新产品开发、新技术攻关等，开展技术服务</w:t>
      </w:r>
      <w:r>
        <w:rPr>
          <w:rFonts w:hint="eastAsia" w:ascii="仿宋_GB2312" w:eastAsia="仿宋_GB2312" w:cs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600" w:lineRule="exact"/>
        <w:ind w:firstLine="643" w:firstLineChars="200"/>
        <w:textAlignment w:val="auto"/>
        <w:rPr>
          <w:rFonts w:hint="eastAsia" w:ascii="楷体" w:eastAsia="楷体" w:cs="楷体"/>
          <w:b/>
          <w:bCs/>
          <w:sz w:val="32"/>
          <w:szCs w:val="32"/>
          <w:lang w:val="en-US" w:eastAsia="zh-CN"/>
        </w:rPr>
      </w:pPr>
      <w:r>
        <w:rPr>
          <w:rFonts w:hint="eastAsia" w:ascii="楷体" w:eastAsia="楷体" w:cs="楷体"/>
          <w:b/>
          <w:bCs/>
          <w:sz w:val="32"/>
          <w:szCs w:val="32"/>
          <w:lang w:val="en-US" w:eastAsia="zh-CN"/>
        </w:rPr>
        <w:t>（四）</w:t>
      </w:r>
      <w:r>
        <w:rPr>
          <w:rFonts w:hint="eastAsia" w:ascii="楷体" w:eastAsia="楷体" w:cs="楷体"/>
          <w:b/>
          <w:bCs/>
          <w:sz w:val="32"/>
          <w:szCs w:val="32"/>
        </w:rPr>
        <w:t>坚持专业竞赛常态化</w:t>
      </w:r>
      <w:r>
        <w:rPr>
          <w:rFonts w:hint="eastAsia" w:ascii="楷体" w:eastAsia="楷体" w:cs="楷体"/>
          <w:b/>
          <w:bCs/>
          <w:sz w:val="32"/>
          <w:szCs w:val="32"/>
          <w:lang w:eastAsia="zh-CN"/>
        </w:rPr>
        <w:t>，</w:t>
      </w:r>
      <w:r>
        <w:rPr>
          <w:rFonts w:hint="eastAsia" w:ascii="楷体" w:eastAsia="楷体" w:cs="楷体"/>
          <w:b/>
          <w:bCs/>
          <w:sz w:val="32"/>
          <w:szCs w:val="32"/>
          <w:lang w:val="en-US" w:eastAsia="zh-CN"/>
        </w:rPr>
        <w:t>提升教师教育教学能力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eastAsia="仿宋_GB2312" w:cs="仿宋_GB2312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学校成立竞赛委员会，制定《教师能力提升组合式激励制度》，根据比赛文件要求，积极拟定参赛方案，组建参赛团队，聘请专家指导，由分管领导监督落实，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实现</w:t>
      </w:r>
      <w:r>
        <w:rPr>
          <w:rFonts w:hint="eastAsia" w:ascii="仿宋_GB2312" w:eastAsia="仿宋_GB2312" w:cs="仿宋_GB2312"/>
          <w:sz w:val="32"/>
          <w:szCs w:val="32"/>
        </w:rPr>
        <w:t>以赛促教，根据获奖情况进行表彰与奖励。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eastAsia="仿宋_GB2312" w:cs="仿宋_GB2312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每学年定期开展教育教学能力比赛、微课制作大赛、“课程思政”说课比赛等，要求新教师全员参加，以赛促教。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600" w:lineRule="exact"/>
        <w:ind w:firstLine="643" w:firstLineChars="200"/>
        <w:textAlignment w:val="auto"/>
        <w:rPr>
          <w:rFonts w:hint="eastAsia" w:ascii="楷体" w:eastAsia="楷体" w:cs="楷体"/>
          <w:b/>
          <w:bCs/>
          <w:sz w:val="32"/>
          <w:szCs w:val="32"/>
          <w:lang w:val="en-US" w:eastAsia="zh-CN"/>
        </w:rPr>
      </w:pPr>
      <w:r>
        <w:rPr>
          <w:rFonts w:hint="eastAsia" w:ascii="楷体" w:eastAsia="楷体" w:cs="楷体"/>
          <w:b/>
          <w:bCs/>
          <w:sz w:val="32"/>
          <w:szCs w:val="32"/>
          <w:lang w:val="en-US" w:eastAsia="zh-CN"/>
        </w:rPr>
        <w:t>（五）</w:t>
      </w:r>
      <w:r>
        <w:rPr>
          <w:rFonts w:hint="eastAsia" w:ascii="楷体" w:eastAsia="楷体" w:cs="楷体"/>
          <w:b/>
          <w:bCs/>
          <w:sz w:val="32"/>
          <w:szCs w:val="32"/>
        </w:rPr>
        <w:t>开辟外联内修路径</w:t>
      </w:r>
      <w:r>
        <w:rPr>
          <w:rFonts w:hint="eastAsia" w:ascii="楷体" w:eastAsia="楷体" w:cs="楷体"/>
          <w:b/>
          <w:bCs/>
          <w:sz w:val="32"/>
          <w:szCs w:val="32"/>
          <w:lang w:eastAsia="zh-CN"/>
        </w:rPr>
        <w:t>，</w:t>
      </w:r>
      <w:r>
        <w:rPr>
          <w:rFonts w:hint="eastAsia" w:ascii="楷体" w:eastAsia="楷体" w:cs="楷体"/>
          <w:b/>
          <w:bCs/>
          <w:sz w:val="32"/>
          <w:szCs w:val="32"/>
          <w:lang w:val="en-US" w:eastAsia="zh-CN"/>
        </w:rPr>
        <w:t>借力助推雏鹰飞翔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600" w:lineRule="exact"/>
        <w:ind w:firstLine="643" w:firstLineChars="200"/>
        <w:textAlignment w:val="auto"/>
        <w:rPr>
          <w:rFonts w:hint="eastAsia" w:ascii="仿宋_GB2312" w:eastAsia="仿宋_GB2312" w:cs="仿宋_GB2312"/>
          <w:sz w:val="32"/>
          <w:szCs w:val="32"/>
        </w:rPr>
      </w:pPr>
      <w:r>
        <w:rPr>
          <w:rFonts w:hint="eastAsia" w:ascii="仿宋_GB2312" w:eastAsia="仿宋_GB2312" w:cs="仿宋_GB2312"/>
          <w:b/>
          <w:bCs/>
          <w:sz w:val="32"/>
          <w:szCs w:val="32"/>
          <w:lang w:val="en-US" w:eastAsia="zh-CN"/>
        </w:rPr>
        <w:t>1.</w:t>
      </w:r>
      <w:r>
        <w:rPr>
          <w:rFonts w:hint="eastAsia" w:ascii="仿宋_GB2312" w:eastAsia="仿宋_GB2312" w:cs="仿宋_GB2312"/>
          <w:b/>
          <w:bCs/>
          <w:sz w:val="32"/>
          <w:szCs w:val="32"/>
        </w:rPr>
        <w:t>与高校联姻，引领新教师全面成长</w:t>
      </w:r>
      <w:r>
        <w:rPr>
          <w:rFonts w:hint="eastAsia" w:ascii="仿宋_GB2312" w:eastAsia="仿宋_GB2312" w:cs="仿宋_GB2312"/>
          <w:b/>
          <w:bCs/>
          <w:sz w:val="32"/>
          <w:szCs w:val="32"/>
          <w:lang w:eastAsia="zh-CN"/>
        </w:rPr>
        <w:t>。</w:t>
      </w:r>
      <w:r>
        <w:rPr>
          <w:rFonts w:hint="eastAsia" w:ascii="仿宋_GB2312" w:eastAsia="仿宋_GB2312" w:cs="仿宋_GB2312"/>
          <w:sz w:val="32"/>
          <w:szCs w:val="32"/>
        </w:rPr>
        <w:t>学校主动与省经信厅直属五所高校（四川工程职业技术学院、四川信息职业技术学院、四川化工职业技术学院、四川工商职业技术学院、四川理工技师学院）联姻，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高校</w:t>
      </w:r>
      <w:r>
        <w:rPr>
          <w:rFonts w:hint="eastAsia" w:ascii="仿宋_GB2312" w:eastAsia="仿宋_GB2312" w:cs="仿宋_GB2312"/>
          <w:sz w:val="32"/>
          <w:szCs w:val="32"/>
        </w:rPr>
        <w:t>成为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我校</w:t>
      </w:r>
      <w:r>
        <w:rPr>
          <w:rFonts w:hint="eastAsia" w:ascii="仿宋_GB2312" w:eastAsia="仿宋_GB2312" w:cs="仿宋_GB2312"/>
          <w:sz w:val="32"/>
          <w:szCs w:val="32"/>
        </w:rPr>
        <w:t>师生的培养基地校，分别签订机械、物联网、汽修、食品等专业领办协议，派新教师到五所高校跟岗培训。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600" w:lineRule="exact"/>
        <w:ind w:firstLine="643" w:firstLineChars="200"/>
        <w:textAlignment w:val="auto"/>
        <w:rPr>
          <w:rFonts w:hint="eastAsia" w:asci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 w:cs="仿宋_GB2312"/>
          <w:b/>
          <w:bCs/>
          <w:sz w:val="32"/>
          <w:szCs w:val="32"/>
          <w:lang w:val="en-US" w:eastAsia="zh-CN"/>
        </w:rPr>
        <w:t>2.</w:t>
      </w:r>
      <w:r>
        <w:rPr>
          <w:rFonts w:hint="eastAsia" w:ascii="仿宋_GB2312" w:eastAsia="仿宋_GB2312" w:cs="仿宋_GB2312"/>
          <w:b/>
          <w:bCs/>
          <w:sz w:val="32"/>
          <w:szCs w:val="32"/>
        </w:rPr>
        <w:t>聘名师</w:t>
      </w:r>
      <w:r>
        <w:rPr>
          <w:rFonts w:hint="eastAsia" w:ascii="仿宋_GB2312" w:eastAsia="仿宋_GB2312" w:cs="仿宋_GB2312"/>
          <w:b/>
          <w:bCs/>
          <w:sz w:val="32"/>
          <w:szCs w:val="32"/>
          <w:lang w:val="en-US" w:eastAsia="zh-CN"/>
        </w:rPr>
        <w:t>工匠</w:t>
      </w:r>
      <w:r>
        <w:rPr>
          <w:rFonts w:hint="eastAsia" w:ascii="仿宋_GB2312" w:eastAsia="仿宋_GB2312" w:cs="仿宋_GB2312"/>
          <w:b/>
          <w:bCs/>
          <w:sz w:val="32"/>
          <w:szCs w:val="32"/>
        </w:rPr>
        <w:t>，建工作室</w:t>
      </w:r>
      <w:r>
        <w:rPr>
          <w:rFonts w:hint="eastAsia" w:ascii="仿宋_GB2312" w:eastAsia="仿宋_GB2312" w:cs="仿宋_GB2312"/>
          <w:b/>
          <w:bCs/>
          <w:sz w:val="32"/>
          <w:szCs w:val="32"/>
          <w:lang w:val="en-US" w:eastAsia="zh-CN"/>
        </w:rPr>
        <w:t>培养新教师</w:t>
      </w:r>
      <w:r>
        <w:rPr>
          <w:rFonts w:hint="eastAsia" w:ascii="仿宋_GB2312" w:eastAsia="仿宋_GB2312" w:cs="仿宋_GB2312"/>
          <w:b/>
          <w:bCs/>
          <w:sz w:val="32"/>
          <w:szCs w:val="32"/>
          <w:lang w:eastAsia="zh-CN"/>
        </w:rPr>
        <w:t>。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聘请</w:t>
      </w:r>
      <w:r>
        <w:rPr>
          <w:rFonts w:hint="eastAsia" w:ascii="仿宋_GB2312" w:eastAsia="仿宋_GB2312" w:cs="仿宋_GB2312"/>
          <w:sz w:val="32"/>
          <w:szCs w:val="32"/>
        </w:rPr>
        <w:t>全国劳动模范、攀钢钒型材轧钢首席工程师陶功明教授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组建</w:t>
      </w:r>
      <w:r>
        <w:rPr>
          <w:rFonts w:hint="eastAsia" w:ascii="仿宋_GB2312" w:eastAsia="仿宋_GB2312" w:cs="仿宋_GB2312"/>
          <w:sz w:val="32"/>
          <w:szCs w:val="32"/>
        </w:rPr>
        <w:t>“陶功明大师工作室”，国家“万人计划”名师武友德教授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组建</w:t>
      </w:r>
      <w:r>
        <w:rPr>
          <w:rFonts w:hint="eastAsia" w:ascii="仿宋_GB2312" w:eastAsia="仿宋_GB2312" w:cs="仿宋_GB2312"/>
          <w:sz w:val="32"/>
          <w:szCs w:val="32"/>
        </w:rPr>
        <w:t>“武友德名师工作室”，全国行动德育专家邹六根教授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组建</w:t>
      </w:r>
      <w:r>
        <w:rPr>
          <w:rFonts w:hint="eastAsia" w:ascii="仿宋_GB2312" w:eastAsia="仿宋_GB2312" w:cs="仿宋_GB2312"/>
          <w:sz w:val="32"/>
          <w:szCs w:val="32"/>
        </w:rPr>
        <w:t>“邹六根第九名师工作室”，四川工匠任彦仰教授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组建</w:t>
      </w:r>
      <w:r>
        <w:rPr>
          <w:rFonts w:hint="eastAsia" w:ascii="仿宋_GB2312" w:eastAsia="仿宋_GB2312" w:cs="仿宋_GB2312"/>
          <w:sz w:val="32"/>
          <w:szCs w:val="32"/>
        </w:rPr>
        <w:t>“任彦仰工匠工作室”。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要求新教师全部进入工作室，由名师工匠伴随式培养。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600" w:lineRule="exact"/>
        <w:ind w:firstLine="643" w:firstLineChars="200"/>
        <w:textAlignment w:val="auto"/>
        <w:rPr>
          <w:rFonts w:hint="eastAsia" w:ascii="仿宋_GB2312" w:eastAsia="仿宋_GB2312" w:cs="仿宋_GB2312"/>
          <w:sz w:val="32"/>
          <w:szCs w:val="32"/>
        </w:rPr>
      </w:pPr>
      <w:r>
        <w:rPr>
          <w:rFonts w:hint="eastAsia" w:ascii="仿宋_GB2312" w:eastAsia="仿宋_GB2312" w:cs="仿宋_GB2312"/>
          <w:b/>
          <w:bCs/>
          <w:sz w:val="32"/>
          <w:szCs w:val="32"/>
          <w:lang w:val="en-US" w:eastAsia="zh-CN"/>
        </w:rPr>
        <w:t>3.</w:t>
      </w:r>
      <w:r>
        <w:rPr>
          <w:rFonts w:hint="eastAsia" w:ascii="仿宋_GB2312" w:eastAsia="仿宋_GB2312" w:cs="仿宋_GB2312"/>
          <w:b/>
          <w:bCs/>
          <w:sz w:val="32"/>
          <w:szCs w:val="32"/>
        </w:rPr>
        <w:t>与企业联手，进企业跟岗学习</w:t>
      </w:r>
      <w:r>
        <w:rPr>
          <w:rFonts w:hint="eastAsia" w:ascii="仿宋_GB2312" w:eastAsia="仿宋_GB2312" w:cs="仿宋_GB2312"/>
          <w:b/>
          <w:bCs/>
          <w:sz w:val="32"/>
          <w:szCs w:val="32"/>
          <w:lang w:eastAsia="zh-CN"/>
        </w:rPr>
        <w:t>。</w:t>
      </w:r>
      <w:r>
        <w:rPr>
          <w:rFonts w:hint="eastAsia" w:ascii="仿宋_GB2312" w:eastAsia="仿宋_GB2312" w:cs="仿宋_GB2312"/>
          <w:sz w:val="32"/>
          <w:szCs w:val="32"/>
        </w:rPr>
        <w:t>学校制定《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文化课</w:t>
      </w:r>
      <w:r>
        <w:rPr>
          <w:rFonts w:hint="eastAsia" w:ascii="仿宋_GB2312" w:eastAsia="仿宋_GB2312" w:cs="仿宋_GB2312"/>
          <w:sz w:val="32"/>
          <w:szCs w:val="32"/>
        </w:rPr>
        <w:t>教师进企业体验制度》《专业课教师进企业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跟岗锻炼</w:t>
      </w:r>
      <w:r>
        <w:rPr>
          <w:rFonts w:hint="eastAsia" w:ascii="仿宋_GB2312" w:eastAsia="仿宋_GB2312" w:cs="仿宋_GB2312"/>
          <w:sz w:val="32"/>
          <w:szCs w:val="32"/>
        </w:rPr>
        <w:t>制度》等，定期选派新教师到相关企业，通过考察观摩、技能培训、顶岗实践、参与产品技术研发等形式，进行为期一个月到半年的跟岗学习。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600" w:lineRule="exact"/>
        <w:ind w:firstLine="643" w:firstLineChars="200"/>
        <w:textAlignment w:val="auto"/>
        <w:rPr>
          <w:rFonts w:hint="eastAsia" w:ascii="仿宋_GB2312" w:eastAsia="仿宋_GB2312" w:cs="仿宋_GB2312"/>
          <w:sz w:val="32"/>
          <w:szCs w:val="32"/>
        </w:rPr>
      </w:pPr>
      <w:r>
        <w:rPr>
          <w:rFonts w:hint="eastAsia" w:ascii="仿宋_GB2312" w:eastAsia="仿宋_GB2312" w:cs="仿宋_GB2312"/>
          <w:b/>
          <w:bCs/>
          <w:sz w:val="32"/>
          <w:szCs w:val="32"/>
          <w:lang w:val="en-US" w:eastAsia="zh-CN"/>
        </w:rPr>
        <w:t>4.通过走出去，开阔教师视野</w:t>
      </w:r>
      <w:r>
        <w:rPr>
          <w:rFonts w:hint="eastAsia" w:ascii="仿宋_GB2312" w:eastAsia="仿宋_GB2312" w:cs="仿宋_GB2312"/>
          <w:b/>
          <w:bCs/>
          <w:sz w:val="32"/>
          <w:szCs w:val="32"/>
          <w:lang w:eastAsia="zh-CN"/>
        </w:rPr>
        <w:t>。</w:t>
      </w:r>
      <w:r>
        <w:rPr>
          <w:rFonts w:hint="eastAsia" w:ascii="仿宋_GB2312" w:eastAsia="仿宋_GB2312" w:cs="仿宋_GB2312"/>
          <w:sz w:val="32"/>
          <w:szCs w:val="32"/>
        </w:rPr>
        <w:t>学校积极搭建交流平台，实施“走出去”战略，主动加入四川智能制造中高职产教联盟、川渝职教联盟、行业企业联盟等职教发展共同体，积极参加、承办联盟的各项教育教学活动，并派新教师在活动中进行交流展示；多次选派新教师到省内外参观学习，开阔视野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600" w:lineRule="exact"/>
        <w:ind w:firstLine="643" w:firstLineChars="200"/>
        <w:textAlignment w:val="auto"/>
        <w:rPr>
          <w:rFonts w:hint="eastAsia" w:asci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 w:cs="仿宋_GB2312"/>
          <w:b/>
          <w:bCs/>
          <w:sz w:val="32"/>
          <w:szCs w:val="32"/>
          <w:lang w:val="en-US" w:eastAsia="zh-CN"/>
        </w:rPr>
        <w:t>5.</w:t>
      </w:r>
      <w:r>
        <w:rPr>
          <w:rFonts w:hint="eastAsia" w:ascii="仿宋_GB2312" w:eastAsia="仿宋_GB2312" w:cs="仿宋_GB2312"/>
          <w:b/>
          <w:bCs/>
          <w:sz w:val="32"/>
          <w:szCs w:val="32"/>
        </w:rPr>
        <w:t>川渝职教</w:t>
      </w:r>
      <w:r>
        <w:rPr>
          <w:rFonts w:hint="eastAsia" w:ascii="仿宋_GB2312" w:eastAsia="仿宋_GB2312" w:cs="仿宋_GB2312"/>
          <w:b/>
          <w:bCs/>
          <w:sz w:val="32"/>
          <w:szCs w:val="32"/>
          <w:lang w:val="en-US" w:eastAsia="zh-CN"/>
        </w:rPr>
        <w:t>协同，实施</w:t>
      </w:r>
      <w:r>
        <w:rPr>
          <w:rFonts w:hint="eastAsia" w:ascii="仿宋_GB2312" w:eastAsia="仿宋_GB2312" w:cs="仿宋_GB2312"/>
          <w:b/>
          <w:bCs/>
          <w:sz w:val="32"/>
          <w:szCs w:val="32"/>
        </w:rPr>
        <w:t>“同仁互培”</w:t>
      </w:r>
      <w:r>
        <w:rPr>
          <w:rFonts w:hint="eastAsia" w:ascii="仿宋_GB2312" w:eastAsia="仿宋_GB2312" w:cs="仿宋_GB2312"/>
          <w:b/>
          <w:bCs/>
          <w:sz w:val="32"/>
          <w:szCs w:val="32"/>
          <w:lang w:eastAsia="zh-CN"/>
        </w:rPr>
        <w:t>。</w:t>
      </w:r>
      <w:r>
        <w:rPr>
          <w:rFonts w:hint="eastAsia" w:ascii="仿宋_GB2312" w:eastAsia="仿宋_GB2312" w:cs="仿宋_GB2312"/>
          <w:sz w:val="32"/>
          <w:szCs w:val="32"/>
        </w:rPr>
        <w:t>学校主动加入“万达开川渝统筹发展示范区职业教育联盟”，选派新教师参加联盟举行的各专业“同仁互培”活动，同专业的教师通过“选定同一课题——撰写教学设计——同课异构实践——课后评议提高”等环节，帮助新教师学会研究教材、了解学情，实现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互助共进</w:t>
      </w:r>
      <w:r>
        <w:rPr>
          <w:rFonts w:hint="eastAsia" w:ascii="仿宋_GB2312" w:eastAsia="仿宋_GB2312" w:cs="仿宋_GB2312"/>
          <w:sz w:val="32"/>
          <w:szCs w:val="32"/>
        </w:rPr>
        <w:t>，促进新教师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快速</w:t>
      </w:r>
      <w:r>
        <w:rPr>
          <w:rFonts w:hint="eastAsia" w:ascii="仿宋_GB2312" w:eastAsia="仿宋_GB2312" w:cs="仿宋_GB2312"/>
          <w:sz w:val="32"/>
          <w:szCs w:val="32"/>
        </w:rPr>
        <w:t>成长。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黑体" w:eastAsia="黑体" w:cs="黑体"/>
          <w:sz w:val="32"/>
          <w:szCs w:val="32"/>
          <w:lang w:val="en-US" w:eastAsia="zh-CN"/>
        </w:rPr>
      </w:pPr>
      <w:r>
        <w:rPr>
          <w:rFonts w:hint="eastAsia" w:ascii="黑体" w:eastAsia="黑体" w:cs="黑体"/>
          <w:sz w:val="32"/>
          <w:szCs w:val="32"/>
          <w:lang w:val="en-US" w:eastAsia="zh-CN"/>
        </w:rPr>
        <w:t>三</w:t>
      </w:r>
      <w:r>
        <w:rPr>
          <w:rFonts w:hint="eastAsia" w:ascii="黑体" w:eastAsia="黑体" w:cs="黑体"/>
          <w:sz w:val="32"/>
          <w:szCs w:val="32"/>
        </w:rPr>
        <w:t>、</w:t>
      </w:r>
      <w:r>
        <w:rPr>
          <w:rFonts w:hint="eastAsia" w:ascii="黑体" w:eastAsia="黑体" w:cs="黑体"/>
          <w:sz w:val="32"/>
          <w:szCs w:val="32"/>
          <w:lang w:val="en-US" w:eastAsia="zh-CN"/>
        </w:rPr>
        <w:t>成果成效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eastAsia="仿宋_GB2312" w:cs="仿宋_GB2312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创建的</w:t>
      </w:r>
      <w:r>
        <w:rPr>
          <w:rFonts w:hint="eastAsia" w:ascii="仿宋_GB2312" w:eastAsia="仿宋_GB2312" w:cs="仿宋_GB2312"/>
          <w:sz w:val="32"/>
          <w:szCs w:val="32"/>
        </w:rPr>
        <w:t>“雏鹰工程”培养模式，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让</w:t>
      </w:r>
      <w:r>
        <w:rPr>
          <w:rFonts w:hint="eastAsia" w:ascii="仿宋_GB2312" w:eastAsia="仿宋_GB2312" w:cs="仿宋_GB2312"/>
          <w:sz w:val="32"/>
          <w:szCs w:val="32"/>
        </w:rPr>
        <w:t>新教师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成长</w:t>
      </w:r>
      <w:r>
        <w:rPr>
          <w:rFonts w:hint="eastAsia" w:ascii="仿宋_GB2312" w:eastAsia="仿宋_GB2312" w:cs="仿宋_GB2312"/>
          <w:sz w:val="32"/>
          <w:szCs w:val="32"/>
        </w:rPr>
        <w:t>有事业心、有生长力、有专业度、有幸福感、有独特性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的优秀教师</w:t>
      </w:r>
      <w:r>
        <w:rPr>
          <w:rFonts w:hint="eastAsia" w:ascii="仿宋_GB2312" w:eastAsia="仿宋_GB2312" w:cs="仿宋_GB2312"/>
          <w:sz w:val="32"/>
          <w:szCs w:val="32"/>
        </w:rPr>
        <w:t>；“雏鹰工程”培养模式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典型案例在四川省《教育科学论坛》杂志2022年2期刊登，“</w:t>
      </w:r>
      <w:r>
        <w:rPr>
          <w:rFonts w:hint="eastAsia" w:ascii="仿宋_GB2312" w:eastAsia="仿宋_GB2312" w:cs="仿宋_GB2312"/>
          <w:sz w:val="32"/>
          <w:szCs w:val="32"/>
        </w:rPr>
        <w:t>新教师</w:t>
      </w:r>
      <w:r>
        <w:rPr>
          <w:rFonts w:hint="eastAsia" w:ascii="仿宋_GB2312" w:eastAsia="仿宋_GB2312" w:cs="仿宋_GB2312"/>
          <w:sz w:val="32"/>
          <w:szCs w:val="32"/>
          <w:lang w:eastAsia="zh-CN"/>
        </w:rPr>
        <w:t>‘</w:t>
      </w:r>
      <w:r>
        <w:rPr>
          <w:rFonts w:hint="eastAsia" w:ascii="仿宋_GB2312" w:eastAsia="仿宋_GB2312" w:cs="仿宋_GB2312"/>
          <w:sz w:val="32"/>
          <w:szCs w:val="32"/>
        </w:rPr>
        <w:t>雏鹰工程</w:t>
      </w:r>
      <w:r>
        <w:rPr>
          <w:rFonts w:hint="eastAsia" w:ascii="仿宋_GB2312" w:eastAsia="仿宋_GB2312" w:cs="仿宋_GB2312"/>
          <w:sz w:val="32"/>
          <w:szCs w:val="32"/>
          <w:lang w:eastAsia="zh-CN"/>
        </w:rPr>
        <w:t>’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培养模式”论文获2022年四川省职业教育优秀论文一等奖。</w:t>
      </w:r>
      <w:r>
        <w:rPr>
          <w:rFonts w:hint="eastAsia" w:ascii="仿宋_GB2312" w:eastAsia="仿宋_GB2312" w:cs="仿宋_GB2312"/>
          <w:sz w:val="32"/>
          <w:szCs w:val="32"/>
        </w:rPr>
        <w:t>组建名师、大师工作室5个；培养省、市、县级名师16名、双师型教师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32</w:t>
      </w:r>
      <w:r>
        <w:rPr>
          <w:rFonts w:hint="eastAsia" w:ascii="仿宋_GB2312" w:eastAsia="仿宋_GB2312" w:cs="仿宋_GB2312"/>
          <w:sz w:val="32"/>
          <w:szCs w:val="32"/>
        </w:rPr>
        <w:t>名；获国家级奖项8人次、省级奖项160余人次、市县级奖项300余人次；参与申报省、市、县级课题20余项，获市级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以上</w:t>
      </w:r>
      <w:r>
        <w:rPr>
          <w:rFonts w:hint="eastAsia" w:ascii="仿宋_GB2312" w:eastAsia="仿宋_GB2312" w:cs="仿宋_GB2312"/>
          <w:sz w:val="32"/>
          <w:szCs w:val="32"/>
        </w:rPr>
        <w:t>成果奖6项；省内外交流发言120余次，开展专题讲座或示范课50余次。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黑体" w:eastAsia="黑体" w:cs="黑体"/>
          <w:sz w:val="32"/>
          <w:szCs w:val="32"/>
          <w:lang w:val="en-US" w:eastAsia="zh-CN"/>
        </w:rPr>
      </w:pPr>
      <w:r>
        <w:rPr>
          <w:rFonts w:hint="eastAsia" w:ascii="黑体" w:eastAsia="黑体" w:cs="黑体"/>
          <w:sz w:val="32"/>
          <w:szCs w:val="32"/>
          <w:lang w:val="en-US" w:eastAsia="zh-CN"/>
        </w:rPr>
        <w:t>四、经验总结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形成了“实施‘雏鹰工程’，打造高水平教师队伍”的师资队伍培养模式；“雏鹰工程”新教师培养模式研究课题在达州市立项；推行“551”特色教研活动，解决了职业学校新进教师培养培训路径不明问题。全面提升了师资队伍的整体水平，助推了学校教学质量、人才培养质量的全面提升，形成了可推广可复制的典型经验案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黑体" w:eastAsia="黑体" w:cs="黑体"/>
          <w:sz w:val="32"/>
          <w:szCs w:val="32"/>
          <w:lang w:val="en-US" w:eastAsia="zh-CN"/>
        </w:rPr>
      </w:pPr>
      <w:r>
        <w:rPr>
          <w:rFonts w:hint="eastAsia" w:ascii="黑体" w:eastAsia="黑体" w:cs="黑体"/>
          <w:sz w:val="32"/>
          <w:szCs w:val="32"/>
          <w:lang w:val="en-US" w:eastAsia="zh-CN"/>
        </w:rPr>
        <w:t>五、推广应用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adjustRightInd/>
        <w:snapToGrid/>
        <w:spacing w:line="600" w:lineRule="exact"/>
        <w:ind w:firstLine="640" w:firstLineChars="200"/>
        <w:rPr>
          <w:rFonts w:hint="eastAsia" w:ascii="宋体" w:eastAsia="宋体"/>
          <w:sz w:val="24"/>
          <w:szCs w:val="24"/>
        </w:rPr>
      </w:pP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本案例在重庆教师教育学会第四届校长智库论坛上的交流发言，得到了与会专家的的认可和同行的肯定；“5+X+1”模式打造过硬教师队伍选送到中宣部“学习强国”学习平台展示；</w:t>
      </w:r>
      <w:r>
        <w:rPr>
          <w:rFonts w:hint="eastAsia" w:ascii="仿宋_GB2312" w:eastAsia="仿宋_GB2312" w:cs="仿宋_GB2312"/>
          <w:sz w:val="32"/>
          <w:szCs w:val="32"/>
        </w:rPr>
        <w:t>“雏鹰工程”培养模式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典型案例在重庆市教师教育学会主办《华夏教师教育》刊物转载。“实施‘雏鹰工程’，打造高水平教师队伍”的新教师培养模式案例，在省内外20余所中职学校中应用推广，取得了较好效果，为其他中职学校新教师队伍建设提供了范例。</w:t>
      </w:r>
    </w:p>
    <w:sectPr>
      <w:footerReference r:id="rId3" w:type="default"/>
      <w:pgSz w:w="11906" w:h="16838"/>
      <w:pgMar w:top="2098" w:right="1474" w:bottom="1984" w:left="1587" w:header="851" w:footer="1417" w:gutter="0"/>
      <w:pgNumType w:fmt="numberInDash"/>
      <w:cols w:space="720" w:num="1"/>
      <w:rtlGutter w:val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  <w:tabs>
        <w:tab w:val="clear" w:pos="4153"/>
        <w:tab w:val="clear" w:pos="8306"/>
      </w:tabs>
    </w:pPr>
    <w:r>
      <w:rPr>
        <w:sz w:val="18"/>
      </w:rPr>
      <mc:AlternateContent>
        <mc:Choice Requires="wps">
          <w:drawing>
            <wp:anchor distT="0" distB="0" distL="113665" distR="113665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444500" cy="230505"/>
              <wp:effectExtent l="0" t="0" r="0" b="0"/>
              <wp:wrapNone/>
              <wp:docPr id="1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44499" cy="230251"/>
                      </a:xfrm>
                      <a:prstGeom prst="rect">
                        <a:avLst/>
                      </a:prstGeom>
                      <a:noFill/>
                      <a:ln w="6350" cap="flat" cmpd="sng">
                        <a:noFill/>
                        <a:prstDash val="solid"/>
                        <a:round/>
                      </a:ln>
                    </wps:spPr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rPr>
                              <w:rFonts w:hint="eastAsia" w:asci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eastAsia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eastAsia="宋体" w:cs="宋体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文本框 2" o:spid="_x0000_s1026" o:spt="1" style="position:absolute;left:0pt;margin-top:0pt;height:18.15pt;width:35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z256p9YAAAADAQAADwAAAAAAAAABACAAAAAiAAAAZHJzL2Rv&#10;d25yZXYueG1sUEsBAhQAFAAAAAgAh07iQAW5JAkDAgAA9AMAAA4AAAAAAAAAAQAgAAAAJQEAAGRy&#10;cy9lMm9Eb2MueG1sUEsFBgAAAAAGAAYAWQEAAJoFAAAAAA==&#10;">
              <v:fill on="f" focussize="0,0"/>
              <v:stroke on="f" weight="0.5pt" joinstyle="round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rPr>
                        <w:rFonts w:hint="eastAsia" w:asci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eastAsia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宋体" w:eastAsia="宋体" w:cs="宋体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="宋体" w:eastAsia="宋体" w:cs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rect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dit="readOnly" w:enforcement="0"/>
  <w:defaultTabStop w:val="420"/>
  <w:drawingGridHorizontalSpacing w:val="105"/>
  <w:drawingGridVerticalSpacing w:val="156"/>
  <w:displayHorizontalDrawingGridEvery w:val="0"/>
  <w:displayVerticalDrawingGridEvery w:val="2"/>
  <w:compat>
    <w:spaceForUL/>
    <w:balanceSingleByteDoubleByteWidth/>
    <w:ulTrailSpace/>
    <w:doNotExpandShiftReturn/>
    <w:adjustLineHeightInTable/>
    <w:useFELayout/>
    <w:compatSetting w:name="compatibilityMode" w:uri="http://schemas.microsoft.com/office/word" w:val="14"/>
  </w:compat>
  <w:docVars>
    <w:docVar w:name="commondata" w:val="eyJoZGlkIjoiMDY3MWI5Njc0YzQzMTU1ODUwYWQ3M2ViMDExOGU2Y2EifQ=="/>
  </w:docVars>
  <w:rsids>
    <w:rsidRoot w:val="00000000"/>
    <w:rsid w:val="13144E3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Calibri" w:hAnsi="Calibri" w:eastAsia="宋体" w:cs="Arial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5" w:lineRule="auto"/>
      <w:outlineLvl w:val="1"/>
    </w:pPr>
    <w:rPr>
      <w:rFonts w:ascii="Times New Roman" w:hAnsi="Times New Roman" w:eastAsia="黑体"/>
      <w:b/>
      <w:bCs/>
      <w:sz w:val="32"/>
      <w:szCs w:val="32"/>
    </w:rPr>
  </w:style>
  <w:style w:type="paragraph" w:styleId="4">
    <w:name w:val="heading 3"/>
    <w:basedOn w:val="1"/>
    <w:next w:val="1"/>
    <w:uiPriority w:val="0"/>
    <w:pPr>
      <w:keepNext/>
      <w:keepLines/>
      <w:spacing w:before="260" w:after="260" w:line="415" w:lineRule="auto"/>
      <w:outlineLvl w:val="2"/>
    </w:pPr>
    <w:rPr>
      <w:b/>
      <w:bCs/>
      <w:sz w:val="32"/>
      <w:szCs w:val="32"/>
    </w:rPr>
  </w:style>
  <w:style w:type="character" w:default="1" w:styleId="9">
    <w:name w:val="Default Paragraph Font"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Normal (Web)"/>
    <w:basedOn w:val="1"/>
    <w:qFormat/>
    <w:uiPriority w:val="0"/>
    <w:rPr>
      <w:sz w:val="24"/>
    </w:rPr>
  </w:style>
  <w:style w:type="paragraph" w:customStyle="1" w:styleId="10">
    <w:name w:val="正文文本1"/>
    <w:basedOn w:val="1"/>
    <w:qFormat/>
    <w:uiPriority w:val="0"/>
    <w:pPr>
      <w:ind w:left="254"/>
    </w:pPr>
    <w:rPr>
      <w:rFonts w:ascii="Times New Roman" w:hAnsi="Times New Roman"/>
      <w:sz w:val="24"/>
    </w:rPr>
  </w:style>
  <w:style w:type="paragraph" w:customStyle="1" w:styleId="11">
    <w:name w:val="页脚1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12">
    <w:name w:val="页眉1"/>
    <w:basedOn w:val="1"/>
    <w:qFormat/>
    <w:uiPriority w:val="0"/>
    <w:pPr>
      <w:pBdr>
        <w:bottom w:val="single" w:color="000000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13">
    <w:name w:val="TOC1"/>
    <w:basedOn w:val="1"/>
    <w:uiPriority w:val="0"/>
    <w:pPr>
      <w:spacing w:beforeAutospacing="0" w:afterAutospacing="0" w:line="578" w:lineRule="exact"/>
      <w:ind w:firstLine="200" w:firstLineChars="200"/>
    </w:pPr>
    <w:rPr>
      <w:rFonts w:ascii="Times New Roman" w:hAnsi="Times New Roman" w:eastAsia="方正仿宋简体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Normal.eit</Template>
  <Pages>7</Pages>
  <Words>2974</Words>
  <Characters>3012</Characters>
  <Lines>127</Lines>
  <Paragraphs>35</Paragraphs>
  <TotalTime>0</TotalTime>
  <ScaleCrop>false</ScaleCrop>
  <LinksUpToDate>false</LinksUpToDate>
  <CharactersWithSpaces>3020</CharactersWithSpaces>
  <Application>WPS Office_11.1.0.14036_F1E327BC-269C-435d-A152-05C5408002CA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2022-11-12T08:51:00Z</dcterms:created>
  <dc:creator>huawei</dc:creator>
  <cp:lastModifiedBy>吴国庆</cp:lastModifiedBy>
  <dcterms:modified xsi:type="dcterms:W3CDTF">2023-06-06T14:49:48Z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A156713F03FA43D08A670970E26FC2F0</vt:lpwstr>
  </property>
</Properties>
</file>