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构建教师职称和职业发展体系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right"/>
        <w:textAlignment w:val="auto"/>
        <w:rPr>
          <w:rFonts w:hint="eastAsia"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sz w:val="30"/>
          <w:szCs w:val="30"/>
          <w:lang w:eastAsia="zh-CN"/>
        </w:rPr>
        <w:t>——</w:t>
      </w:r>
      <w:r>
        <w:rPr>
          <w:rFonts w:hint="eastAsia" w:ascii="方正小标宋简体" w:hAnsi="方正小标宋简体" w:eastAsia="方正小标宋简体" w:cs="方正小标宋简体"/>
          <w:sz w:val="30"/>
          <w:szCs w:val="30"/>
        </w:rPr>
        <w:t>上海农林职业技术学院教师队伍建设案例</w:t>
      </w:r>
    </w:p>
    <w:p>
      <w:pPr>
        <w:pStyle w:val="2"/>
        <w:rPr>
          <w:rFonts w:hint="eastAsi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上海农林职业技术学院以“全国一流农林高职院校”为创建目标，把一流教师队伍建设和专业教学团队建设作为一流院校建设的坚实基础，致力于创新教师队伍建设机制、构建教师职称和职业发展体系，一方面搭建职称发展平台畅通不同类型教师晋升渠道，另一方面建立学历进修、企业实践、国内外访学、专业负责人和校领军人才遴选等多种培养途径，促进教师专业快速发展，提升专业水平、教学能力、科研能力和社会服务能力，建设一支具有较高理论教学水平和实践教学水平的教师队伍。</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rPr>
      </w:pPr>
      <w:r>
        <w:rPr>
          <w:rFonts w:hint="eastAsia" w:ascii="黑体" w:hAnsi="黑体" w:eastAsia="黑体" w:cs="黑体"/>
          <w:sz w:val="30"/>
          <w:szCs w:val="30"/>
          <w:lang w:eastAsia="zh-CN"/>
        </w:rPr>
        <w:t>一、</w:t>
      </w:r>
      <w:r>
        <w:rPr>
          <w:rFonts w:hint="eastAsia" w:ascii="黑体" w:hAnsi="黑体" w:eastAsia="黑体" w:cs="黑体"/>
          <w:sz w:val="30"/>
          <w:szCs w:val="30"/>
        </w:rPr>
        <w:t>健全师德师风建设长效机制，引导教师争做“四有”好老师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党委高度重视教师师德师风建设，将提高教师思想政治素质摆在首要位置，全面增强教师育德意识，提升教师育德能力。制定《全面从严治党工作要点》和《在教师中深入学习贯彻全国和上海高校思想政治工作会议精神的实施方案》等文件，明确教师行为规范，开展“四有”好老师和弘扬劳模精神等专题活动，选树、表彰和宣传教书育人先进典型，挖掘身边的好人好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在评奖评优、考核评价、职务职称晋升等方面严格实行师德师风“一票否决制”。每年开展师德师风学习教育，提升教师行为准则以及工作能力，三年全校约500人次参加教师师德师风专题培训。获教育部2个全国样板党支部、市教卫系统3个样板党支部和1个“双带头人”工作室等立项；示范党课获市教卫系统重点立项。学院党委获市教卫系统“先进基层党组织”称号，并涌现了1名上海市优秀党务工作者，1人获上海市“四有好老师”、2人获提名奖，2人获上海市“五一”劳动奖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rPr>
      </w:pPr>
      <w:r>
        <w:rPr>
          <w:rFonts w:hint="eastAsia" w:ascii="黑体" w:hAnsi="黑体" w:eastAsia="黑体" w:cs="黑体"/>
          <w:sz w:val="30"/>
          <w:szCs w:val="30"/>
          <w:lang w:eastAsia="zh-CN"/>
        </w:rPr>
        <w:t>二、</w:t>
      </w:r>
      <w:r>
        <w:rPr>
          <w:rFonts w:hint="eastAsia" w:ascii="黑体" w:hAnsi="黑体" w:eastAsia="黑体" w:cs="黑体"/>
          <w:sz w:val="30"/>
          <w:szCs w:val="30"/>
        </w:rPr>
        <w:t>创新职称评聘机制，突破教育评价瓶颈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学校近三年先后制定和修订教师职务和其他专业技术职务聘任办法等近10个制度，为不同类型教师队伍发展提供晋升通道，改变了以“一个标准”评价不同类型教师的现象。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lang w:eastAsia="zh-CN"/>
        </w:rPr>
        <w:t>一是</w:t>
      </w:r>
      <w:r>
        <w:rPr>
          <w:rFonts w:hint="eastAsia" w:ascii="仿宋_GB2312" w:hAnsi="仿宋_GB2312" w:eastAsia="仿宋_GB2312" w:cs="仿宋_GB2312"/>
          <w:b/>
          <w:bCs/>
          <w:sz w:val="30"/>
          <w:szCs w:val="30"/>
        </w:rPr>
        <w:t>加强思政队伍建设，建立健全考评机制和职称晋升机制</w:t>
      </w:r>
      <w:r>
        <w:rPr>
          <w:rFonts w:hint="eastAsia" w:ascii="仿宋_GB2312" w:hAnsi="仿宋_GB2312" w:eastAsia="仿宋_GB2312" w:cs="仿宋_GB2312"/>
          <w:b/>
          <w:bCs/>
          <w:sz w:val="30"/>
          <w:szCs w:val="30"/>
          <w:lang w:eastAsia="zh-CN"/>
        </w:rPr>
        <w:t>。</w:t>
      </w:r>
      <w:r>
        <w:rPr>
          <w:rFonts w:hint="eastAsia" w:ascii="仿宋_GB2312" w:hAnsi="仿宋_GB2312" w:eastAsia="仿宋_GB2312" w:cs="仿宋_GB2312"/>
          <w:sz w:val="30"/>
          <w:szCs w:val="30"/>
        </w:rPr>
        <w:t>制定思政教师、专职辅导员、党务工作人员专业技术职务聘任办法，进一步打通和完善了不同类别教职工晋升的通道。2022年，2名专职辅导员聘任为副高职称。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1"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lang w:eastAsia="zh-CN"/>
        </w:rPr>
        <w:t>二是</w:t>
      </w:r>
      <w:r>
        <w:rPr>
          <w:rFonts w:hint="eastAsia" w:ascii="仿宋_GB2312" w:hAnsi="仿宋_GB2312" w:eastAsia="仿宋_GB2312" w:cs="仿宋_GB2312"/>
          <w:b/>
          <w:bCs/>
          <w:sz w:val="30"/>
          <w:szCs w:val="30"/>
        </w:rPr>
        <w:t>打通高层次人才职称晋升通道</w:t>
      </w:r>
      <w:r>
        <w:rPr>
          <w:rFonts w:hint="eastAsia" w:ascii="仿宋_GB2312" w:hAnsi="仿宋_GB2312" w:eastAsia="仿宋_GB2312" w:cs="仿宋_GB2312"/>
          <w:b/>
          <w:bCs/>
          <w:sz w:val="30"/>
          <w:szCs w:val="30"/>
          <w:lang w:eastAsia="zh-CN"/>
        </w:rPr>
        <w:t>。</w:t>
      </w:r>
      <w:r>
        <w:rPr>
          <w:rFonts w:hint="eastAsia" w:ascii="仿宋_GB2312" w:hAnsi="仿宋_GB2312" w:eastAsia="仿宋_GB2312" w:cs="仿宋_GB2312"/>
          <w:sz w:val="30"/>
          <w:szCs w:val="30"/>
        </w:rPr>
        <w:t>结合职业院校和本校特色，制定了《教授、副教授学术、技术破格评议办法》，明确破格申报高级专业技术职务学术水平、技术能力评议的条件。2021年，1名教师破格聘任为教授职称；2022年，2名教师申请破格评审教授职称。2021年，根据学校重点工作推进要求，在原职称评聘文件基础上，制定了职称补充规定。比如，上海市青年教师教学大赛（高职组）获特等奖者视同于3篇重要期刊论文、一等奖者视同于2篇重要期刊论文、二等奖者视同于1篇重要期刊论文等。再比如，获得上海市教学成果一等奖排位1者视同于2篇重要期刊论文、排位2、3者视同于1篇重要期刊论文等。1名教师依据2021年青教赛奖励办法，顺利通过评审并聘任为副教授职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rPr>
      </w:pPr>
      <w:r>
        <w:rPr>
          <w:rFonts w:hint="eastAsia" w:ascii="黑体" w:hAnsi="黑体" w:eastAsia="黑体" w:cs="黑体"/>
          <w:sz w:val="30"/>
          <w:szCs w:val="30"/>
          <w:lang w:eastAsia="zh-CN"/>
        </w:rPr>
        <w:t>三、</w:t>
      </w:r>
      <w:r>
        <w:rPr>
          <w:rFonts w:hint="eastAsia" w:ascii="黑体" w:hAnsi="黑体" w:eastAsia="黑体" w:cs="黑体"/>
          <w:sz w:val="30"/>
          <w:szCs w:val="30"/>
        </w:rPr>
        <w:t>加强高水平人才引进和培养，多模式多渠道揽才育才</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实施中青年领军人才计划（三期）累计42人入选，占专业教师20%以上；制定适应职业教育发展需要的“双师型”认定办法，规范完成150多名“双师型”教师认定工作，占专业教师75%；三年18名教师完成上海市教委专业发展工程培训项目，有效促进一批专业教师的成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w:t>
      </w:r>
      <w:r>
        <w:rPr>
          <w:rFonts w:hint="eastAsia" w:ascii="仿宋_GB2312" w:hAnsi="仿宋_GB2312" w:eastAsia="仿宋_GB2312" w:cs="仿宋_GB2312"/>
          <w:sz w:val="30"/>
          <w:szCs w:val="30"/>
          <w:lang w:eastAsia="zh-CN"/>
        </w:rPr>
        <w:t>完善</w:t>
      </w:r>
      <w:r>
        <w:rPr>
          <w:rFonts w:hint="eastAsia" w:ascii="仿宋_GB2312" w:hAnsi="仿宋_GB2312" w:eastAsia="仿宋_GB2312" w:cs="仿宋_GB2312"/>
          <w:sz w:val="30"/>
          <w:szCs w:val="30"/>
        </w:rPr>
        <w:t>教职工攻读硕士、博士管理办法，明确各系部要有计划地选派45周岁以下教师攻读博士学位，学校现有博士22人，另有5名博士在读。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学校根据专业发展与需要，创新人才引进协议制模式，广纳贤才补充“双师型”教师，打破招聘“唯文凭”，成功引入3名高技能型教师，其中1人获2022年世界技能大赛特别赛花艺项目优胜奖</w:t>
      </w:r>
      <w:r>
        <w:rPr>
          <w:rFonts w:hint="eastAsia" w:ascii="仿宋_GB2312" w:hAnsi="仿宋_GB2312" w:eastAsia="仿宋_GB2312" w:cs="仿宋_GB2312"/>
          <w:sz w:val="30"/>
          <w:szCs w:val="30"/>
          <w:lang w:eastAsia="zh-CN"/>
        </w:rPr>
        <w:t>和</w:t>
      </w:r>
      <w:r>
        <w:rPr>
          <w:rFonts w:hint="eastAsia" w:ascii="仿宋_GB2312" w:hAnsi="仿宋_GB2312" w:eastAsia="仿宋_GB2312" w:cs="仿宋_GB2312"/>
          <w:sz w:val="30"/>
          <w:szCs w:val="30"/>
        </w:rPr>
        <w:t>首届中国技能大赛花艺项目金牌、1人获中国技能大赛园艺项目一等奖。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rPr>
      </w:pPr>
      <w:r>
        <w:rPr>
          <w:rFonts w:hint="eastAsia" w:ascii="黑体" w:hAnsi="黑体" w:eastAsia="黑体" w:cs="黑体"/>
          <w:sz w:val="30"/>
          <w:szCs w:val="30"/>
          <w:lang w:eastAsia="zh-CN"/>
        </w:rPr>
        <w:t>四、搭建教师展示平台</w:t>
      </w:r>
      <w:r>
        <w:rPr>
          <w:rFonts w:hint="eastAsia" w:ascii="黑体" w:hAnsi="黑体" w:eastAsia="黑体" w:cs="黑体"/>
          <w:sz w:val="30"/>
          <w:szCs w:val="30"/>
        </w:rPr>
        <w:t>，提升教师综合能力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鼓励教师参加教学比赛和专业技能竞赛，“以赛促教”提升教师专业实践技能；鼓励教师指导学生参加高水平、高层次的技能或知识竞赛，深化以赛促教的培养模式和激励机制，开阔专业视野，快速、高效地提升专业能力。学校连续三年参加全国教师教学能力比赛4支队伍均获三等奖；在2020、2022年上海市青教赛上获特等奖1项、一等奖2项、二等奖1项、三等奖2项（本科组）。2022年获上海市教学成果奖7项，其中特等奖1项、一等奖2项。教师获全国技术能手1人、上海市技术能手1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修订完善《上海农林职业技术学院（上海市农业学校）教师企业实践（产学研）管理办法》，利用信息化手段严格监测教师企业实践全过程，三年累计教师企业实践近600人次，“专业课教师每年至少须完成1个月的企业实践（产学研）”理念已经深深植根于每位教师的血液中。</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近年来累计校外课题立项34项。其中，上海市科委“科技创新行动计划”农业科技领域1项、自然科学基金2项、科普项目1项。连续两年获上海市自然科学基金项目，在本市高职院校中名列前茅。此外，市教委晨光计划项目立项数每年持续增加，两年累计3项；市教育科学研究课题立项两年累计3项。2020年底召开学校科研工作大会，进一步突出应用型研究导向，对接服务上海、长三角乃至国家层面战略。</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黑体" w:hAnsi="黑体" w:eastAsia="黑体" w:cs="黑体"/>
          <w:sz w:val="30"/>
          <w:szCs w:val="30"/>
        </w:rPr>
      </w:pPr>
      <w:r>
        <w:rPr>
          <w:rFonts w:hint="eastAsia" w:ascii="黑体" w:hAnsi="黑体" w:eastAsia="黑体" w:cs="黑体"/>
          <w:sz w:val="30"/>
          <w:szCs w:val="30"/>
          <w:lang w:eastAsia="zh-CN"/>
        </w:rPr>
        <w:t>五、</w:t>
      </w:r>
      <w:r>
        <w:rPr>
          <w:rFonts w:hint="eastAsia" w:ascii="黑体" w:hAnsi="黑体" w:eastAsia="黑体" w:cs="黑体"/>
          <w:sz w:val="30"/>
          <w:szCs w:val="30"/>
        </w:rPr>
        <w:t>深化“学徒制”改革，加强专业教学团队建设</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学校以十四五发展规划、专业建设规划和专业发展定位为依据，选拔专业负责人21人，为一流专业、教学创新团队、精品在线课程、“金课”、优秀教材、专业资源库等各项建设任务鉴定基础。</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学校入选国家级</w:t>
      </w:r>
      <w:r>
        <w:rPr>
          <w:rFonts w:hint="eastAsia" w:ascii="仿宋_GB2312" w:hAnsi="仿宋_GB2312" w:eastAsia="仿宋_GB2312" w:cs="仿宋_GB2312"/>
          <w:sz w:val="30"/>
          <w:szCs w:val="30"/>
          <w:lang w:eastAsia="zh-CN"/>
        </w:rPr>
        <w:t>职业院校</w:t>
      </w:r>
      <w:r>
        <w:rPr>
          <w:rFonts w:hint="eastAsia" w:ascii="仿宋_GB2312" w:hAnsi="仿宋_GB2312" w:eastAsia="仿宋_GB2312" w:cs="仿宋_GB2312"/>
          <w:sz w:val="30"/>
          <w:szCs w:val="30"/>
        </w:rPr>
        <w:t>教师教学创新团队立项1项，国家级课程思政教学名师和教学团队1项，省部级教学团队8项，省部级教学创新团队6项；建成市级名师工作室和市级技能大师工作室各1个、区级大师工作室1个、校级大师工作室7个。</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直以来，学校重视教育教学评价改革，积极落实破“五唯”相关制度政策，主动谋划教师专业团队搭建，形成了较为完善的职称评聘机制、职业发展平台，打通各类型教师晋升的通路，稳定专、兼职专业教学团队建设，为教师提供良好的发展空间，保障教师权益和待遇，把握教育事业发展面临的新形势新任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639" w:firstLineChars="213"/>
        <w:textAlignment w:val="auto"/>
        <w:rPr>
          <w:rFonts w:hint="eastAsia" w:ascii="仿宋_GB2312" w:hAnsi="仿宋_GB2312" w:eastAsia="仿宋_GB2312" w:cs="仿宋_GB2312"/>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3MWI5Njc0YzQzMTU1ODUwYWQ3M2ViMDExOGU2Y2EifQ=="/>
  </w:docVars>
  <w:rsids>
    <w:rsidRoot w:val="00413DFA"/>
    <w:rsid w:val="00100F87"/>
    <w:rsid w:val="0016539A"/>
    <w:rsid w:val="00175269"/>
    <w:rsid w:val="00313BBF"/>
    <w:rsid w:val="00353A8D"/>
    <w:rsid w:val="00413DFA"/>
    <w:rsid w:val="004E0E00"/>
    <w:rsid w:val="005F7AB8"/>
    <w:rsid w:val="00695785"/>
    <w:rsid w:val="006B2C0D"/>
    <w:rsid w:val="006C761E"/>
    <w:rsid w:val="008522C0"/>
    <w:rsid w:val="00A91DF7"/>
    <w:rsid w:val="00AB47F3"/>
    <w:rsid w:val="00AD22CE"/>
    <w:rsid w:val="00B111E2"/>
    <w:rsid w:val="00B8331F"/>
    <w:rsid w:val="00DD4F92"/>
    <w:rsid w:val="00E75B76"/>
    <w:rsid w:val="0253221F"/>
    <w:rsid w:val="06650F4F"/>
    <w:rsid w:val="080E6279"/>
    <w:rsid w:val="081E018A"/>
    <w:rsid w:val="08586684"/>
    <w:rsid w:val="08D072C5"/>
    <w:rsid w:val="09C53A78"/>
    <w:rsid w:val="0A574241"/>
    <w:rsid w:val="0B690BCB"/>
    <w:rsid w:val="0C863EC0"/>
    <w:rsid w:val="0CFA708C"/>
    <w:rsid w:val="0DEA3ADC"/>
    <w:rsid w:val="0EFD658C"/>
    <w:rsid w:val="113503CA"/>
    <w:rsid w:val="11BB2E05"/>
    <w:rsid w:val="11FB46C7"/>
    <w:rsid w:val="139C67B1"/>
    <w:rsid w:val="13FA243C"/>
    <w:rsid w:val="15BA2269"/>
    <w:rsid w:val="17373F18"/>
    <w:rsid w:val="19074E69"/>
    <w:rsid w:val="1AD06C18"/>
    <w:rsid w:val="1C386B3F"/>
    <w:rsid w:val="1D96118E"/>
    <w:rsid w:val="1FA55812"/>
    <w:rsid w:val="23FF3060"/>
    <w:rsid w:val="24594F85"/>
    <w:rsid w:val="25281137"/>
    <w:rsid w:val="25EE44E7"/>
    <w:rsid w:val="29044F3B"/>
    <w:rsid w:val="29255E71"/>
    <w:rsid w:val="2A054EAE"/>
    <w:rsid w:val="2B3F156D"/>
    <w:rsid w:val="2BEB17E0"/>
    <w:rsid w:val="2C11178F"/>
    <w:rsid w:val="2CF01C07"/>
    <w:rsid w:val="2D0467E7"/>
    <w:rsid w:val="2F7B2D6B"/>
    <w:rsid w:val="2FCC6F2B"/>
    <w:rsid w:val="313A7D14"/>
    <w:rsid w:val="33CA58B4"/>
    <w:rsid w:val="353E080E"/>
    <w:rsid w:val="35BF1C5E"/>
    <w:rsid w:val="36BA6F08"/>
    <w:rsid w:val="38191C36"/>
    <w:rsid w:val="39DB55BD"/>
    <w:rsid w:val="3B684042"/>
    <w:rsid w:val="3B7551F0"/>
    <w:rsid w:val="3DE25B6C"/>
    <w:rsid w:val="3FBB236B"/>
    <w:rsid w:val="40A169BE"/>
    <w:rsid w:val="40A354A7"/>
    <w:rsid w:val="41A540A1"/>
    <w:rsid w:val="41F22153"/>
    <w:rsid w:val="43647BD9"/>
    <w:rsid w:val="44654C1F"/>
    <w:rsid w:val="44E4632B"/>
    <w:rsid w:val="44F74800"/>
    <w:rsid w:val="457465D9"/>
    <w:rsid w:val="468A5D71"/>
    <w:rsid w:val="46AA4368"/>
    <w:rsid w:val="46E268B6"/>
    <w:rsid w:val="489B34E7"/>
    <w:rsid w:val="496031F2"/>
    <w:rsid w:val="4B223B67"/>
    <w:rsid w:val="4D441F93"/>
    <w:rsid w:val="4DEA0B39"/>
    <w:rsid w:val="4E5B6195"/>
    <w:rsid w:val="4F4407B7"/>
    <w:rsid w:val="4F5D5DF0"/>
    <w:rsid w:val="504B56F4"/>
    <w:rsid w:val="50C37F09"/>
    <w:rsid w:val="52743ABF"/>
    <w:rsid w:val="52CD201C"/>
    <w:rsid w:val="536001D7"/>
    <w:rsid w:val="54A36FC7"/>
    <w:rsid w:val="54DF6DA8"/>
    <w:rsid w:val="55290013"/>
    <w:rsid w:val="56472BBD"/>
    <w:rsid w:val="56BB0F35"/>
    <w:rsid w:val="57815C06"/>
    <w:rsid w:val="57B0042F"/>
    <w:rsid w:val="583C4A54"/>
    <w:rsid w:val="5B6622D9"/>
    <w:rsid w:val="5D756E38"/>
    <w:rsid w:val="5E8E6FD6"/>
    <w:rsid w:val="5EE41CA6"/>
    <w:rsid w:val="603551D2"/>
    <w:rsid w:val="6081670F"/>
    <w:rsid w:val="63125401"/>
    <w:rsid w:val="63211248"/>
    <w:rsid w:val="649075F7"/>
    <w:rsid w:val="65171381"/>
    <w:rsid w:val="65AB7E00"/>
    <w:rsid w:val="66D06A32"/>
    <w:rsid w:val="68384B4B"/>
    <w:rsid w:val="69116DCE"/>
    <w:rsid w:val="6A152B4B"/>
    <w:rsid w:val="6B9254B4"/>
    <w:rsid w:val="6BFDDA2A"/>
    <w:rsid w:val="6C5E0F1D"/>
    <w:rsid w:val="6DCF4AAA"/>
    <w:rsid w:val="6F1E30DB"/>
    <w:rsid w:val="6FFF0222"/>
    <w:rsid w:val="73787E16"/>
    <w:rsid w:val="73855045"/>
    <w:rsid w:val="73B71726"/>
    <w:rsid w:val="74B649C9"/>
    <w:rsid w:val="75161306"/>
    <w:rsid w:val="76C15259"/>
    <w:rsid w:val="77160F82"/>
    <w:rsid w:val="775E7AE3"/>
    <w:rsid w:val="78AB4FD7"/>
    <w:rsid w:val="7957628D"/>
    <w:rsid w:val="7B6FFEB1"/>
    <w:rsid w:val="7C2A4751"/>
    <w:rsid w:val="7DD143E4"/>
    <w:rsid w:val="EEFC116B"/>
    <w:rsid w:val="F7BFAFCA"/>
    <w:rsid w:val="FF7E0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qFormat/>
    <w:uiPriority w:val="1"/>
    <w:pPr>
      <w:ind w:left="118"/>
    </w:pPr>
    <w:rPr>
      <w:rFonts w:ascii="Arial Unicode MS" w:hAnsi="Arial Unicode MS" w:eastAsia="Arial Unicode MS" w:cs="Arial Unicode MS"/>
      <w:sz w:val="19"/>
      <w:szCs w:val="19"/>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2385</Words>
  <Characters>2432</Characters>
  <Lines>97</Lines>
  <Paragraphs>25</Paragraphs>
  <TotalTime>0</TotalTime>
  <ScaleCrop>false</ScaleCrop>
  <LinksUpToDate>false</LinksUpToDate>
  <CharactersWithSpaces>2432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2022-11-14T18:37:00Z</dcterms:created>
  <dc:creator>admin</dc:creator>
  <cp:lastModifiedBy>吴国庆</cp:lastModifiedBy>
  <dcterms:modified xsi:type="dcterms:W3CDTF">2023-06-06T14:46:24Z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6B67881D1303429FB9308A975501108E</vt:lpwstr>
  </property>
</Properties>
</file>