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0" w:line="570" w:lineRule="exact"/>
        <w:jc w:val="center"/>
        <w:textAlignment w:val="auto"/>
        <w:rPr>
          <w:rFonts w:hint="eastAsia" w:ascii="方正公文小标宋" w:hAnsi="方正公文小标宋" w:eastAsia="方正公文小标宋" w:cs="方正公文小标宋"/>
          <w:color w:val="auto"/>
          <w:sz w:val="36"/>
          <w:szCs w:val="36"/>
          <w:highlight w:val="none"/>
          <w:lang w:eastAsia="zh-CN"/>
        </w:rPr>
      </w:pPr>
    </w:p>
    <w:p>
      <w:pPr>
        <w:keepNext w:val="0"/>
        <w:keepLines w:val="0"/>
        <w:pageBreakBefore w:val="0"/>
        <w:widowControl w:val="0"/>
        <w:kinsoku/>
        <w:wordWrap/>
        <w:overflowPunct/>
        <w:topLinePunct w:val="0"/>
        <w:autoSpaceDE w:val="0"/>
        <w:autoSpaceDN w:val="0"/>
        <w:bidi w:val="0"/>
        <w:adjustRightInd/>
        <w:snapToGrid/>
        <w:spacing w:before="0" w:line="570" w:lineRule="exact"/>
        <w:jc w:val="center"/>
        <w:textAlignment w:val="auto"/>
        <w:rPr>
          <w:rFonts w:hint="eastAsia" w:ascii="方正公文小标宋" w:hAnsi="方正公文小标宋" w:eastAsia="方正公文小标宋" w:cs="方正公文小标宋"/>
          <w:color w:val="auto"/>
          <w:sz w:val="36"/>
          <w:szCs w:val="36"/>
          <w:highlight w:val="none"/>
          <w:lang w:eastAsia="zh-CN"/>
        </w:rPr>
      </w:pPr>
      <w:r>
        <w:rPr>
          <w:rFonts w:hint="eastAsia" w:ascii="方正公文小标宋" w:hAnsi="方正公文小标宋" w:eastAsia="方正公文小标宋" w:cs="方正公文小标宋"/>
          <w:color w:val="auto"/>
          <w:sz w:val="36"/>
          <w:szCs w:val="36"/>
          <w:highlight w:val="none"/>
          <w:lang w:eastAsia="zh-CN"/>
        </w:rPr>
        <w:t>创新培训模式，以精准务实的“</w:t>
      </w:r>
      <w:r>
        <w:rPr>
          <w:rFonts w:hint="eastAsia" w:ascii="方正公文小标宋" w:hAnsi="方正公文小标宋" w:eastAsia="方正公文小标宋" w:cs="方正公文小标宋"/>
          <w:color w:val="auto"/>
          <w:sz w:val="36"/>
          <w:szCs w:val="36"/>
          <w:highlight w:val="none"/>
        </w:rPr>
        <w:t>培训者培训</w:t>
      </w:r>
      <w:r>
        <w:rPr>
          <w:rFonts w:hint="eastAsia" w:ascii="方正公文小标宋" w:hAnsi="方正公文小标宋" w:eastAsia="方正公文小标宋" w:cs="方正公文小标宋"/>
          <w:color w:val="auto"/>
          <w:sz w:val="36"/>
          <w:szCs w:val="36"/>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before="0" w:line="570" w:lineRule="exact"/>
        <w:jc w:val="center"/>
        <w:textAlignment w:val="auto"/>
        <w:rPr>
          <w:rFonts w:hint="eastAsia" w:ascii="方正公文小标宋" w:hAnsi="方正公文小标宋" w:eastAsia="方正公文小标宋" w:cs="方正公文小标宋"/>
          <w:color w:val="auto"/>
          <w:sz w:val="36"/>
          <w:szCs w:val="36"/>
          <w:highlight w:val="none"/>
          <w:lang w:eastAsia="zh-CN"/>
        </w:rPr>
      </w:pPr>
      <w:r>
        <w:rPr>
          <w:rFonts w:hint="eastAsia" w:ascii="方正公文小标宋" w:hAnsi="方正公文小标宋" w:eastAsia="方正公文小标宋" w:cs="方正公文小标宋"/>
          <w:color w:val="auto"/>
          <w:sz w:val="36"/>
          <w:szCs w:val="36"/>
          <w:highlight w:val="none"/>
          <w:lang w:eastAsia="zh-CN"/>
        </w:rPr>
        <w:t>示范带动全省</w:t>
      </w:r>
      <w:r>
        <w:rPr>
          <w:rFonts w:hint="eastAsia" w:ascii="方正公文小标宋" w:hAnsi="方正公文小标宋" w:eastAsia="方正公文小标宋" w:cs="方正公文小标宋"/>
          <w:color w:val="auto"/>
          <w:sz w:val="36"/>
          <w:szCs w:val="36"/>
          <w:highlight w:val="none"/>
        </w:rPr>
        <w:t>职业院校教师</w:t>
      </w:r>
      <w:r>
        <w:rPr>
          <w:rFonts w:hint="eastAsia" w:ascii="方正公文小标宋" w:hAnsi="方正公文小标宋" w:eastAsia="方正公文小标宋" w:cs="方正公文小标宋"/>
          <w:color w:val="auto"/>
          <w:sz w:val="36"/>
          <w:szCs w:val="36"/>
          <w:highlight w:val="none"/>
          <w:lang w:eastAsia="zh-CN"/>
        </w:rPr>
        <w:t>素质提高计划提质增效</w:t>
      </w:r>
    </w:p>
    <w:p>
      <w:pPr>
        <w:keepNext w:val="0"/>
        <w:keepLines w:val="0"/>
        <w:pageBreakBefore w:val="0"/>
        <w:widowControl w:val="0"/>
        <w:kinsoku/>
        <w:wordWrap/>
        <w:overflowPunct/>
        <w:topLinePunct w:val="0"/>
        <w:autoSpaceDE w:val="0"/>
        <w:autoSpaceDN w:val="0"/>
        <w:bidi w:val="0"/>
        <w:adjustRightInd/>
        <w:snapToGrid/>
        <w:spacing w:before="0" w:line="570" w:lineRule="exact"/>
        <w:jc w:val="center"/>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lang w:eastAsia="zh-CN"/>
        </w:rPr>
        <w:t>河北省教育厅</w:t>
      </w:r>
    </w:p>
    <w:p>
      <w:pPr>
        <w:keepNext w:val="0"/>
        <w:keepLines w:val="0"/>
        <w:pageBreakBefore w:val="0"/>
        <w:widowControl w:val="0"/>
        <w:kinsoku/>
        <w:wordWrap/>
        <w:overflowPunct/>
        <w:topLinePunct w:val="0"/>
        <w:autoSpaceDE w:val="0"/>
        <w:autoSpaceDN w:val="0"/>
        <w:bidi w:val="0"/>
        <w:adjustRightInd/>
        <w:snapToGrid/>
        <w:spacing w:before="0" w:line="570" w:lineRule="exact"/>
        <w:jc w:val="center"/>
        <w:textAlignment w:val="auto"/>
        <w:rPr>
          <w:rFonts w:hint="eastAsia" w:ascii="楷体" w:hAnsi="楷体" w:eastAsia="楷体" w:cs="楷体"/>
          <w:color w:val="auto"/>
          <w:sz w:val="32"/>
          <w:szCs w:val="32"/>
          <w:lang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lang w:eastAsia="zh-CN"/>
        </w:rPr>
      </w:pPr>
      <w:r>
        <w:rPr>
          <w:rFonts w:hint="eastAsia" w:ascii="仿宋" w:hAnsi="仿宋" w:eastAsia="仿宋" w:cs="仿宋"/>
          <w:b w:val="0"/>
          <w:bCs w:val="0"/>
          <w:i w:val="0"/>
          <w:iCs w:val="0"/>
          <w:caps w:val="0"/>
          <w:color w:val="auto"/>
          <w:spacing w:val="0"/>
          <w:sz w:val="32"/>
          <w:szCs w:val="32"/>
          <w:shd w:val="clear" w:fill="FFFFFF"/>
        </w:rPr>
        <w:t>为深入贯彻习近平总书记关于职业教育的重要指示精神，落实《中华人民共和国职业教育法》《中共中央 国务院关于全面深化新时代教师队伍建设改革的意见》，</w:t>
      </w:r>
      <w:r>
        <w:rPr>
          <w:rFonts w:hint="eastAsia" w:cs="仿宋"/>
          <w:b w:val="0"/>
          <w:bCs w:val="0"/>
          <w:i w:val="0"/>
          <w:iCs w:val="0"/>
          <w:caps w:val="0"/>
          <w:color w:val="auto"/>
          <w:spacing w:val="0"/>
          <w:sz w:val="32"/>
          <w:szCs w:val="32"/>
          <w:shd w:val="clear" w:fill="FFFFFF"/>
          <w:lang w:eastAsia="zh-CN"/>
        </w:rPr>
        <w:t>促进</w:t>
      </w:r>
      <w:r>
        <w:rPr>
          <w:rFonts w:hint="eastAsia" w:ascii="仿宋" w:hAnsi="仿宋" w:eastAsia="仿宋" w:cs="仿宋"/>
          <w:b w:val="0"/>
          <w:bCs w:val="0"/>
          <w:i w:val="0"/>
          <w:iCs w:val="0"/>
          <w:caps w:val="0"/>
          <w:color w:val="auto"/>
          <w:spacing w:val="0"/>
          <w:sz w:val="32"/>
          <w:szCs w:val="32"/>
          <w:shd w:val="clear" w:fill="FFFFFF"/>
        </w:rPr>
        <w:t>职业教育教师队伍</w:t>
      </w:r>
      <w:r>
        <w:rPr>
          <w:rFonts w:hint="eastAsia" w:cs="仿宋"/>
          <w:b w:val="0"/>
          <w:bCs w:val="0"/>
          <w:i w:val="0"/>
          <w:iCs w:val="0"/>
          <w:caps w:val="0"/>
          <w:color w:val="auto"/>
          <w:spacing w:val="0"/>
          <w:sz w:val="32"/>
          <w:szCs w:val="32"/>
          <w:shd w:val="clear" w:fill="FFFFFF"/>
          <w:lang w:eastAsia="zh-CN"/>
        </w:rPr>
        <w:t>能力提升</w:t>
      </w:r>
      <w:r>
        <w:rPr>
          <w:rFonts w:hint="eastAsia" w:ascii="仿宋" w:hAnsi="仿宋" w:eastAsia="仿宋" w:cs="仿宋"/>
          <w:b w:val="0"/>
          <w:bCs w:val="0"/>
          <w:i w:val="0"/>
          <w:iCs w:val="0"/>
          <w:caps w:val="0"/>
          <w:color w:val="auto"/>
          <w:spacing w:val="0"/>
          <w:sz w:val="32"/>
          <w:szCs w:val="32"/>
          <w:shd w:val="clear" w:fill="FFFFFF"/>
        </w:rPr>
        <w:t>，</w:t>
      </w:r>
      <w:r>
        <w:rPr>
          <w:rFonts w:hint="eastAsia" w:ascii="仿宋" w:hAnsi="仿宋" w:eastAsia="仿宋" w:cs="仿宋"/>
          <w:b w:val="0"/>
          <w:bCs w:val="0"/>
          <w:i w:val="0"/>
          <w:iCs w:val="0"/>
          <w:caps w:val="0"/>
          <w:color w:val="auto"/>
          <w:spacing w:val="0"/>
          <w:sz w:val="32"/>
          <w:szCs w:val="32"/>
          <w:shd w:val="clear" w:fill="FFFFFF"/>
          <w:lang w:eastAsia="zh-CN"/>
        </w:rPr>
        <w:t>河北省教育厅</w:t>
      </w:r>
      <w:r>
        <w:rPr>
          <w:rFonts w:hint="eastAsia" w:cs="仿宋"/>
          <w:b w:val="0"/>
          <w:bCs w:val="0"/>
          <w:i w:val="0"/>
          <w:iCs w:val="0"/>
          <w:caps w:val="0"/>
          <w:color w:val="auto"/>
          <w:spacing w:val="0"/>
          <w:sz w:val="32"/>
          <w:szCs w:val="32"/>
          <w:shd w:val="clear" w:fill="FFFFFF"/>
          <w:lang w:eastAsia="zh-CN"/>
        </w:rPr>
        <w:t>以</w:t>
      </w:r>
      <w:r>
        <w:rPr>
          <w:rFonts w:hint="eastAsia" w:ascii="仿宋" w:hAnsi="仿宋" w:eastAsia="仿宋" w:cs="仿宋"/>
          <w:b w:val="0"/>
          <w:bCs w:val="0"/>
          <w:i w:val="0"/>
          <w:iCs w:val="0"/>
          <w:caps w:val="0"/>
          <w:color w:val="auto"/>
          <w:spacing w:val="0"/>
          <w:sz w:val="32"/>
          <w:szCs w:val="32"/>
          <w:shd w:val="clear" w:fill="FFFFFF"/>
          <w:lang w:eastAsia="zh-CN"/>
        </w:rPr>
        <w:t>《</w:t>
      </w:r>
      <w:r>
        <w:rPr>
          <w:rFonts w:hint="eastAsia" w:ascii="仿宋" w:hAnsi="仿宋" w:eastAsia="仿宋" w:cs="仿宋"/>
          <w:b w:val="0"/>
          <w:bCs w:val="0"/>
          <w:i w:val="0"/>
          <w:iCs w:val="0"/>
          <w:caps w:val="0"/>
          <w:color w:val="auto"/>
          <w:spacing w:val="0"/>
          <w:sz w:val="32"/>
          <w:szCs w:val="32"/>
          <w:shd w:val="clear" w:fill="FFFFFF"/>
        </w:rPr>
        <w:t>教育部 财政部关于实施职业院校教师素质提高计划（2021—2025年）的通知</w:t>
      </w:r>
      <w:r>
        <w:rPr>
          <w:rFonts w:hint="eastAsia" w:ascii="仿宋" w:hAnsi="仿宋" w:eastAsia="仿宋" w:cs="仿宋"/>
          <w:b w:val="0"/>
          <w:bCs w:val="0"/>
          <w:i w:val="0"/>
          <w:iCs w:val="0"/>
          <w:caps w:val="0"/>
          <w:color w:val="auto"/>
          <w:spacing w:val="0"/>
          <w:sz w:val="32"/>
          <w:szCs w:val="32"/>
          <w:shd w:val="clear" w:fill="FFFFFF"/>
          <w:lang w:eastAsia="zh-CN"/>
        </w:rPr>
        <w:t>》</w:t>
      </w:r>
      <w:r>
        <w:rPr>
          <w:rFonts w:hint="eastAsia" w:cs="仿宋"/>
          <w:b w:val="0"/>
          <w:bCs w:val="0"/>
          <w:i w:val="0"/>
          <w:iCs w:val="0"/>
          <w:caps w:val="0"/>
          <w:color w:val="auto"/>
          <w:spacing w:val="0"/>
          <w:sz w:val="32"/>
          <w:szCs w:val="32"/>
          <w:shd w:val="clear" w:fill="FFFFFF"/>
          <w:lang w:eastAsia="zh-CN"/>
        </w:rPr>
        <w:t>精神为指导，围绕全省职教师资培养培训的工作重点，</w:t>
      </w:r>
      <w:r>
        <w:rPr>
          <w:rFonts w:hint="eastAsia" w:ascii="仿宋" w:hAnsi="仿宋" w:eastAsia="仿宋" w:cs="仿宋"/>
          <w:b w:val="0"/>
          <w:bCs w:val="0"/>
          <w:i w:val="0"/>
          <w:iCs w:val="0"/>
          <w:caps w:val="0"/>
          <w:color w:val="auto"/>
          <w:spacing w:val="0"/>
          <w:sz w:val="32"/>
          <w:szCs w:val="32"/>
          <w:shd w:val="clear" w:fill="FFFFFF"/>
          <w:lang w:eastAsia="zh-CN"/>
        </w:rPr>
        <w:t>以培训者团队建设为抓手，通过“</w:t>
      </w:r>
      <w:r>
        <w:rPr>
          <w:rFonts w:hint="eastAsia" w:ascii="仿宋" w:hAnsi="仿宋" w:eastAsia="仿宋" w:cs="仿宋"/>
          <w:b w:val="0"/>
          <w:bCs w:val="0"/>
          <w:i w:val="0"/>
          <w:iCs w:val="0"/>
          <w:caps w:val="0"/>
          <w:color w:val="auto"/>
          <w:spacing w:val="0"/>
          <w:sz w:val="32"/>
          <w:szCs w:val="32"/>
          <w:shd w:val="clear" w:fill="FFFFFF"/>
        </w:rPr>
        <w:t>培训者培训</w:t>
      </w:r>
      <w:r>
        <w:rPr>
          <w:rFonts w:hint="eastAsia" w:ascii="仿宋" w:hAnsi="仿宋" w:eastAsia="仿宋" w:cs="仿宋"/>
          <w:b w:val="0"/>
          <w:bCs w:val="0"/>
          <w:i w:val="0"/>
          <w:iCs w:val="0"/>
          <w:caps w:val="0"/>
          <w:color w:val="auto"/>
          <w:spacing w:val="0"/>
          <w:sz w:val="32"/>
          <w:szCs w:val="32"/>
          <w:shd w:val="clear" w:fill="FFFFFF"/>
          <w:lang w:eastAsia="zh-CN"/>
        </w:rPr>
        <w:t>”项目的创新实践与示范引领，持续推进</w:t>
      </w:r>
      <w:r>
        <w:rPr>
          <w:rFonts w:hint="eastAsia" w:cs="仿宋"/>
          <w:b w:val="0"/>
          <w:bCs w:val="0"/>
          <w:i w:val="0"/>
          <w:iCs w:val="0"/>
          <w:caps w:val="0"/>
          <w:color w:val="auto"/>
          <w:spacing w:val="0"/>
          <w:sz w:val="32"/>
          <w:szCs w:val="32"/>
          <w:shd w:val="clear" w:fill="FFFFFF"/>
          <w:lang w:eastAsia="zh-CN"/>
        </w:rPr>
        <w:t>并带动</w:t>
      </w:r>
      <w:r>
        <w:rPr>
          <w:rFonts w:hint="eastAsia" w:ascii="仿宋" w:hAnsi="仿宋" w:eastAsia="仿宋" w:cs="仿宋"/>
          <w:b w:val="0"/>
          <w:bCs w:val="0"/>
          <w:i w:val="0"/>
          <w:iCs w:val="0"/>
          <w:caps w:val="0"/>
          <w:color w:val="auto"/>
          <w:spacing w:val="0"/>
          <w:sz w:val="32"/>
          <w:szCs w:val="32"/>
          <w:shd w:val="clear" w:fill="FFFFFF"/>
          <w:lang w:eastAsia="zh-CN"/>
        </w:rPr>
        <w:t>全省职业院校教师</w:t>
      </w:r>
      <w:r>
        <w:rPr>
          <w:rFonts w:hint="eastAsia" w:cs="仿宋"/>
          <w:b w:val="0"/>
          <w:bCs w:val="0"/>
          <w:i w:val="0"/>
          <w:iCs w:val="0"/>
          <w:caps w:val="0"/>
          <w:color w:val="auto"/>
          <w:spacing w:val="0"/>
          <w:sz w:val="32"/>
          <w:szCs w:val="32"/>
          <w:shd w:val="clear" w:fill="FFFFFF"/>
          <w:lang w:eastAsia="zh-CN"/>
        </w:rPr>
        <w:t>素质提高计划培训项目规范实施、提质增效，</w:t>
      </w:r>
      <w:r>
        <w:rPr>
          <w:rFonts w:hint="eastAsia" w:ascii="仿宋" w:hAnsi="仿宋" w:eastAsia="仿宋" w:cs="仿宋"/>
          <w:b w:val="0"/>
          <w:bCs w:val="0"/>
          <w:i w:val="0"/>
          <w:iCs w:val="0"/>
          <w:caps w:val="0"/>
          <w:color w:val="auto"/>
          <w:spacing w:val="0"/>
          <w:sz w:val="32"/>
          <w:szCs w:val="32"/>
          <w:shd w:val="clear" w:fill="FFFFFF"/>
          <w:lang w:eastAsia="zh-CN"/>
        </w:rPr>
        <w:t>取得</w:t>
      </w:r>
      <w:r>
        <w:rPr>
          <w:rFonts w:hint="eastAsia" w:cs="仿宋"/>
          <w:b w:val="0"/>
          <w:bCs w:val="0"/>
          <w:i w:val="0"/>
          <w:iCs w:val="0"/>
          <w:caps w:val="0"/>
          <w:color w:val="auto"/>
          <w:spacing w:val="0"/>
          <w:sz w:val="32"/>
          <w:szCs w:val="32"/>
          <w:shd w:val="clear" w:fill="FFFFFF"/>
          <w:lang w:eastAsia="zh-CN"/>
        </w:rPr>
        <w:t>了明显效果</w:t>
      </w:r>
      <w:r>
        <w:rPr>
          <w:rFonts w:hint="eastAsia" w:ascii="仿宋" w:hAnsi="仿宋" w:eastAsia="仿宋" w:cs="仿宋"/>
          <w:b w:val="0"/>
          <w:bCs w:val="0"/>
          <w:i w:val="0"/>
          <w:iCs w:val="0"/>
          <w:caps w:val="0"/>
          <w:color w:val="auto"/>
          <w:spacing w:val="0"/>
          <w:sz w:val="32"/>
          <w:szCs w:val="32"/>
          <w:shd w:val="clear" w:fill="FFFFFF"/>
          <w:lang w:eastAsia="zh-CN"/>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ascii="仿宋" w:hAnsi="仿宋" w:eastAsia="黑体" w:cs="仿宋"/>
          <w:b w:val="0"/>
          <w:bCs w:val="0"/>
          <w:i w:val="0"/>
          <w:iCs w:val="0"/>
          <w:caps w:val="0"/>
          <w:color w:val="auto"/>
          <w:spacing w:val="0"/>
          <w:sz w:val="32"/>
          <w:szCs w:val="32"/>
          <w:shd w:val="clear" w:fill="FFFFFF"/>
          <w:lang w:eastAsia="zh-CN"/>
        </w:rPr>
      </w:pPr>
      <w:r>
        <w:rPr>
          <w:rFonts w:hint="eastAsia" w:ascii="黑体" w:hAnsi="黑体" w:eastAsia="黑体" w:cs="黑体"/>
          <w:i w:val="0"/>
          <w:iCs w:val="0"/>
          <w:caps w:val="0"/>
          <w:color w:val="auto"/>
          <w:spacing w:val="0"/>
          <w:sz w:val="32"/>
          <w:szCs w:val="32"/>
          <w:shd w:val="clear" w:fill="FFFFFF"/>
          <w:lang w:eastAsia="zh-CN"/>
        </w:rPr>
        <w:t>一、把握项目定位</w:t>
      </w:r>
      <w:r>
        <w:rPr>
          <w:rFonts w:hint="eastAsia" w:ascii="黑体" w:hAnsi="黑体" w:eastAsia="黑体" w:cs="黑体"/>
          <w:i w:val="0"/>
          <w:iCs w:val="0"/>
          <w:caps w:val="0"/>
          <w:color w:val="auto"/>
          <w:spacing w:val="0"/>
          <w:sz w:val="32"/>
          <w:szCs w:val="32"/>
          <w:shd w:val="clear" w:fill="FFFFFF"/>
        </w:rPr>
        <w:t>，</w:t>
      </w:r>
      <w:r>
        <w:rPr>
          <w:rFonts w:hint="eastAsia" w:ascii="黑体" w:hAnsi="黑体" w:eastAsia="黑体" w:cs="黑体"/>
          <w:i w:val="0"/>
          <w:iCs w:val="0"/>
          <w:caps w:val="0"/>
          <w:color w:val="auto"/>
          <w:spacing w:val="0"/>
          <w:sz w:val="32"/>
          <w:szCs w:val="32"/>
          <w:shd w:val="clear" w:fill="FFFFFF"/>
          <w:lang w:eastAsia="zh-CN"/>
        </w:rPr>
        <w:t>系统设计培训方案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0" w:right="0" w:firstLine="640" w:firstLineChars="200"/>
        <w:textAlignment w:val="auto"/>
        <w:rPr>
          <w:rFonts w:hint="eastAsia" w:cs="仿宋"/>
          <w:b w:val="0"/>
          <w:bCs w:val="0"/>
          <w:i w:val="0"/>
          <w:iCs w:val="0"/>
          <w:caps w:val="0"/>
          <w:color w:val="auto"/>
          <w:spacing w:val="0"/>
          <w:kern w:val="0"/>
          <w:sz w:val="32"/>
          <w:szCs w:val="32"/>
          <w:shd w:val="clear" w:fill="FFFFFF"/>
          <w:lang w:val="en-US" w:eastAsia="zh-CN" w:bidi="zh-CN"/>
        </w:rPr>
      </w:pPr>
      <w:r>
        <w:rPr>
          <w:rFonts w:hint="eastAsia" w:ascii="仿宋" w:hAnsi="仿宋" w:eastAsia="仿宋" w:cs="仿宋"/>
          <w:b w:val="0"/>
          <w:bCs w:val="0"/>
          <w:i w:val="0"/>
          <w:iCs w:val="0"/>
          <w:caps w:val="0"/>
          <w:color w:val="auto"/>
          <w:spacing w:val="0"/>
          <w:kern w:val="0"/>
          <w:sz w:val="32"/>
          <w:szCs w:val="32"/>
          <w:shd w:val="clear" w:fill="FFFFFF"/>
          <w:lang w:val="zh-CN" w:eastAsia="zh-CN" w:bidi="zh-CN"/>
        </w:rPr>
        <w:t>“健全教师发展支持体系”是</w:t>
      </w:r>
      <w:r>
        <w:rPr>
          <w:rFonts w:hint="eastAsia" w:ascii="仿宋" w:hAnsi="仿宋" w:eastAsia="仿宋" w:cs="仿宋"/>
          <w:b w:val="0"/>
          <w:bCs w:val="0"/>
          <w:i w:val="0"/>
          <w:iCs w:val="0"/>
          <w:caps w:val="0"/>
          <w:color w:val="auto"/>
          <w:spacing w:val="0"/>
          <w:kern w:val="0"/>
          <w:sz w:val="32"/>
          <w:szCs w:val="32"/>
          <w:shd w:val="clear" w:fill="FFFFFF"/>
          <w:lang w:val="en-US" w:eastAsia="zh-CN" w:bidi="zh-CN"/>
        </w:rPr>
        <w:t>新一轮职业院校教师素质提高计划</w:t>
      </w:r>
      <w:r>
        <w:rPr>
          <w:rFonts w:hint="eastAsia" w:cs="仿宋"/>
          <w:b w:val="0"/>
          <w:bCs w:val="0"/>
          <w:i w:val="0"/>
          <w:iCs w:val="0"/>
          <w:caps w:val="0"/>
          <w:color w:val="auto"/>
          <w:spacing w:val="0"/>
          <w:kern w:val="0"/>
          <w:sz w:val="32"/>
          <w:szCs w:val="32"/>
          <w:shd w:val="clear" w:fill="FFFFFF"/>
          <w:lang w:val="en-US" w:eastAsia="zh-CN" w:bidi="zh-CN"/>
        </w:rPr>
        <w:t>的</w:t>
      </w:r>
      <w:r>
        <w:rPr>
          <w:rFonts w:hint="eastAsia" w:ascii="仿宋" w:hAnsi="仿宋" w:eastAsia="仿宋" w:cs="仿宋"/>
          <w:b w:val="0"/>
          <w:bCs w:val="0"/>
          <w:i w:val="0"/>
          <w:iCs w:val="0"/>
          <w:caps w:val="0"/>
          <w:color w:val="auto"/>
          <w:spacing w:val="0"/>
          <w:kern w:val="0"/>
          <w:sz w:val="32"/>
          <w:szCs w:val="32"/>
          <w:shd w:val="clear" w:fill="FFFFFF"/>
          <w:lang w:val="en-US" w:eastAsia="zh-CN" w:bidi="zh-CN"/>
        </w:rPr>
        <w:t>明确要求</w:t>
      </w:r>
      <w:r>
        <w:rPr>
          <w:rFonts w:hint="eastAsia" w:cs="仿宋"/>
          <w:b w:val="0"/>
          <w:bCs w:val="0"/>
          <w:i w:val="0"/>
          <w:iCs w:val="0"/>
          <w:caps w:val="0"/>
          <w:color w:val="auto"/>
          <w:spacing w:val="0"/>
          <w:kern w:val="0"/>
          <w:sz w:val="32"/>
          <w:szCs w:val="32"/>
          <w:shd w:val="clear" w:fill="FFFFFF"/>
          <w:lang w:val="en-US" w:eastAsia="zh-CN" w:bidi="zh-CN"/>
        </w:rPr>
        <w:t>，也是实现高质量教师培训的条件保障。高素质、结构化、复合型的培训专家团队作为培训支持体系的人才和智力支撑，其队伍建设尤为重要。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0" w:right="0" w:firstLine="640" w:firstLineChars="200"/>
        <w:textAlignment w:val="auto"/>
        <w:rPr>
          <w:rFonts w:hint="eastAsia" w:cs="仿宋"/>
          <w:b w:val="0"/>
          <w:bCs w:val="0"/>
          <w:i w:val="0"/>
          <w:iCs w:val="0"/>
          <w:caps w:val="0"/>
          <w:color w:val="auto"/>
          <w:spacing w:val="0"/>
          <w:kern w:val="0"/>
          <w:sz w:val="32"/>
          <w:szCs w:val="32"/>
          <w:shd w:val="clear" w:fill="FFFFFF"/>
          <w:lang w:val="en-US" w:eastAsia="zh-CN" w:bidi="zh-CN"/>
        </w:rPr>
      </w:pPr>
      <w:r>
        <w:rPr>
          <w:rFonts w:hint="eastAsia" w:ascii="仿宋" w:hAnsi="仿宋" w:eastAsia="仿宋" w:cs="仿宋"/>
          <w:b w:val="0"/>
          <w:bCs w:val="0"/>
          <w:i w:val="0"/>
          <w:iCs w:val="0"/>
          <w:caps w:val="0"/>
          <w:color w:val="auto"/>
          <w:spacing w:val="0"/>
          <w:kern w:val="0"/>
          <w:sz w:val="32"/>
          <w:szCs w:val="32"/>
          <w:shd w:val="clear" w:fill="FFFFFF"/>
          <w:lang w:val="en-US" w:eastAsia="zh-CN" w:bidi="zh-CN"/>
        </w:rPr>
        <w:t>“</w:t>
      </w:r>
      <w:r>
        <w:rPr>
          <w:rFonts w:hint="eastAsia" w:ascii="仿宋" w:hAnsi="仿宋" w:eastAsia="仿宋" w:cs="仿宋"/>
          <w:b w:val="0"/>
          <w:bCs w:val="0"/>
          <w:i w:val="0"/>
          <w:iCs w:val="0"/>
          <w:caps w:val="0"/>
          <w:color w:val="auto"/>
          <w:spacing w:val="0"/>
          <w:kern w:val="0"/>
          <w:sz w:val="32"/>
          <w:szCs w:val="32"/>
          <w:shd w:val="clear" w:fill="FFFFFF"/>
          <w:lang w:val="zh-CN" w:eastAsia="zh-CN" w:bidi="zh-CN"/>
        </w:rPr>
        <w:t>锻造高素质专业化培训者团队</w:t>
      </w:r>
      <w:r>
        <w:rPr>
          <w:rFonts w:hint="eastAsia" w:ascii="仿宋" w:hAnsi="仿宋" w:eastAsia="仿宋" w:cs="仿宋"/>
          <w:b w:val="0"/>
          <w:bCs w:val="0"/>
          <w:i w:val="0"/>
          <w:iCs w:val="0"/>
          <w:caps w:val="0"/>
          <w:color w:val="auto"/>
          <w:spacing w:val="0"/>
          <w:kern w:val="0"/>
          <w:sz w:val="32"/>
          <w:szCs w:val="32"/>
          <w:shd w:val="clear" w:fill="FFFFFF"/>
          <w:lang w:val="en-US" w:eastAsia="zh-CN" w:bidi="zh-CN"/>
        </w:rPr>
        <w:t>”，</w:t>
      </w:r>
      <w:r>
        <w:rPr>
          <w:rFonts w:hint="eastAsia" w:cs="仿宋"/>
          <w:b w:val="0"/>
          <w:bCs w:val="0"/>
          <w:i w:val="0"/>
          <w:iCs w:val="0"/>
          <w:caps w:val="0"/>
          <w:color w:val="auto"/>
          <w:spacing w:val="0"/>
          <w:kern w:val="0"/>
          <w:sz w:val="32"/>
          <w:szCs w:val="32"/>
          <w:shd w:val="clear" w:fill="FFFFFF"/>
          <w:lang w:val="en-US" w:eastAsia="zh-CN" w:bidi="zh-CN"/>
        </w:rPr>
        <w:t>就是要</w:t>
      </w:r>
      <w:r>
        <w:rPr>
          <w:rFonts w:hint="eastAsia" w:ascii="仿宋" w:hAnsi="仿宋" w:eastAsia="仿宋" w:cs="仿宋"/>
          <w:b w:val="0"/>
          <w:bCs w:val="0"/>
          <w:i w:val="0"/>
          <w:iCs w:val="0"/>
          <w:caps w:val="0"/>
          <w:color w:val="auto"/>
          <w:spacing w:val="0"/>
          <w:kern w:val="0"/>
          <w:sz w:val="32"/>
          <w:szCs w:val="32"/>
          <w:shd w:val="clear" w:fill="FFFFFF"/>
          <w:lang w:val="en-US" w:eastAsia="zh-CN" w:bidi="zh-CN"/>
        </w:rPr>
        <w:t>打造一支能够适应职业教育改革需要、指导教师专业发展的培训专家队伍</w:t>
      </w:r>
      <w:r>
        <w:rPr>
          <w:rFonts w:hint="eastAsia" w:cs="仿宋"/>
          <w:b w:val="0"/>
          <w:bCs w:val="0"/>
          <w:i w:val="0"/>
          <w:iCs w:val="0"/>
          <w:caps w:val="0"/>
          <w:color w:val="auto"/>
          <w:spacing w:val="0"/>
          <w:kern w:val="0"/>
          <w:sz w:val="32"/>
          <w:szCs w:val="32"/>
          <w:shd w:val="clear" w:fill="FFFFFF"/>
          <w:lang w:val="en-US" w:eastAsia="zh-CN" w:bidi="zh-CN"/>
        </w:rPr>
        <w:t>，为基地建设与教师培训增值赋能。围绕这个项目定位，我们将“培训者培训”项目置于年度规划之首，紧密结合全省职业院校教师培训的工作重点，针对承训基地构成与实际，在梳理总结“十三五”期间我省职业院校教师素质提高计划实施情况及承训基地建设专项询导的反馈意见和改进建议基础上，依据《指导方案》，经过充分调研，对培训者培训项目各要素进行统筹考虑、系统设计，主要有三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0" w:right="0" w:firstLine="640" w:firstLineChars="200"/>
        <w:textAlignment w:val="auto"/>
        <w:rPr>
          <w:rFonts w:hint="eastAsia" w:cs="仿宋"/>
          <w:b w:val="0"/>
          <w:bCs w:val="0"/>
          <w:i w:val="0"/>
          <w:iCs w:val="0"/>
          <w:caps w:val="0"/>
          <w:color w:val="auto"/>
          <w:spacing w:val="0"/>
          <w:kern w:val="0"/>
          <w:sz w:val="32"/>
          <w:szCs w:val="32"/>
          <w:shd w:val="clear" w:fill="FFFFFF"/>
          <w:lang w:val="en-US" w:eastAsia="zh-CN" w:bidi="zh-CN"/>
        </w:rPr>
      </w:pPr>
      <w:r>
        <w:rPr>
          <w:rFonts w:hint="eastAsia" w:cs="仿宋"/>
          <w:b w:val="0"/>
          <w:bCs w:val="0"/>
          <w:i w:val="0"/>
          <w:iCs w:val="0"/>
          <w:caps w:val="0"/>
          <w:color w:val="auto"/>
          <w:spacing w:val="0"/>
          <w:kern w:val="0"/>
          <w:sz w:val="32"/>
          <w:szCs w:val="32"/>
          <w:shd w:val="clear" w:fill="FFFFFF"/>
          <w:lang w:val="en-US" w:eastAsia="zh-CN" w:bidi="zh-CN"/>
        </w:rPr>
        <w:t>一是适应四级培训体系建设，进一步扩容培训对象，以基地教学骨干、管理骨干为主要成员，将地市教育行政部门职教师资培训直接负责人与基地信息队伍、项目负责人等统一纳入培训对象，从人员构成上，建优四级贯通、上下联动的培训管理队伍和专业教学队伍，促进四级培训者有序衔接、分工协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0" w:right="0" w:firstLine="640" w:firstLineChars="200"/>
        <w:textAlignment w:val="auto"/>
        <w:rPr>
          <w:rFonts w:hint="eastAsia" w:cs="仿宋"/>
          <w:b w:val="0"/>
          <w:bCs w:val="0"/>
          <w:i w:val="0"/>
          <w:iCs w:val="0"/>
          <w:caps w:val="0"/>
          <w:color w:val="auto"/>
          <w:spacing w:val="0"/>
          <w:kern w:val="0"/>
          <w:sz w:val="32"/>
          <w:szCs w:val="32"/>
          <w:shd w:val="clear" w:fill="FFFFFF"/>
          <w:lang w:val="en-US" w:eastAsia="zh-CN" w:bidi="zh-CN"/>
        </w:rPr>
      </w:pPr>
      <w:r>
        <w:rPr>
          <w:rFonts w:hint="eastAsia" w:cs="仿宋"/>
          <w:b w:val="0"/>
          <w:bCs w:val="0"/>
          <w:i w:val="0"/>
          <w:iCs w:val="0"/>
          <w:caps w:val="0"/>
          <w:color w:val="auto"/>
          <w:spacing w:val="0"/>
          <w:kern w:val="0"/>
          <w:sz w:val="32"/>
          <w:szCs w:val="32"/>
          <w:shd w:val="clear" w:fill="FFFFFF"/>
          <w:lang w:val="en-US" w:eastAsia="zh-CN" w:bidi="zh-CN"/>
        </w:rPr>
        <w:t>二是针对培训者团队的整体水平和主要不足，进一步优化培训内容，政策理念为先导，以基地建设、培训方案研发、项目绩效评价等为主要内容，包括国家职业教育最新政策解读研讨，河北省教育厅职业院校素质提高计划培训项目的规划思路、目标要求和任务部署，职业院校教师专业发展理论与实践、需求分析与方案设计、培训制度体系建设、项目质量监测与评价等核心课程，强调河北省素提计划推进的区域特点、内在要求和目标指向，突出培训内容的专业性、技术性、实用性和区域特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0" w:right="0" w:firstLine="640" w:firstLineChars="200"/>
        <w:textAlignment w:val="auto"/>
        <w:rPr>
          <w:rFonts w:hint="default" w:cs="仿宋"/>
          <w:b w:val="0"/>
          <w:bCs w:val="0"/>
          <w:i w:val="0"/>
          <w:iCs w:val="0"/>
          <w:caps w:val="0"/>
          <w:color w:val="auto"/>
          <w:spacing w:val="0"/>
          <w:kern w:val="0"/>
          <w:sz w:val="32"/>
          <w:szCs w:val="32"/>
          <w:shd w:val="clear" w:fill="FFFFFF"/>
          <w:lang w:val="en-US" w:eastAsia="zh-CN" w:bidi="zh-CN"/>
        </w:rPr>
      </w:pPr>
      <w:r>
        <w:rPr>
          <w:rFonts w:hint="eastAsia" w:cs="仿宋"/>
          <w:b w:val="0"/>
          <w:bCs w:val="0"/>
          <w:i w:val="0"/>
          <w:iCs w:val="0"/>
          <w:caps w:val="0"/>
          <w:color w:val="auto"/>
          <w:spacing w:val="0"/>
          <w:kern w:val="0"/>
          <w:sz w:val="32"/>
          <w:szCs w:val="32"/>
          <w:shd w:val="clear" w:fill="FFFFFF"/>
          <w:lang w:val="en-US" w:eastAsia="zh-CN" w:bidi="zh-CN"/>
        </w:rPr>
        <w:t>三是基于培训者团队的工作特点，结合实际创新培训方式，采取“集中培训+返岗实践+基地视导+项目验收”四段式分段实施的模式推进。集中培训解决培训者对国家职业教育新政策把握、资金管理、培训方案设计及培训标准流程问题，返岗实践侧重培训者对培训资源建设使用、项目组织实施和质量管理问题，基地视导是专家组介入对培训项目质量监测和具体问题的诊断指导，项目验收注重绩效评价、成果输出和培训改进。视疫情，采取线上、线下相结合，项目承担单位现场接受督导或线上询导方式，结合实际分段推进，大大提高了项目实施的科学性、灵活性和可操作性。</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textAlignment w:val="auto"/>
        <w:rPr>
          <w:rFonts w:hint="eastAsia" w:ascii="黑体" w:hAnsi="黑体" w:eastAsia="黑体" w:cs="黑体"/>
          <w:i w:val="0"/>
          <w:iCs w:val="0"/>
          <w:caps w:val="0"/>
          <w:color w:val="auto"/>
          <w:spacing w:val="0"/>
          <w:sz w:val="32"/>
          <w:szCs w:val="32"/>
          <w:shd w:val="clear" w:fill="FFFFFF"/>
          <w:lang w:eastAsia="zh-CN"/>
        </w:rPr>
      </w:pPr>
      <w:r>
        <w:rPr>
          <w:rFonts w:hint="eastAsia" w:ascii="黑体" w:hAnsi="黑体" w:eastAsia="黑体" w:cs="黑体"/>
          <w:i w:val="0"/>
          <w:iCs w:val="0"/>
          <w:caps w:val="0"/>
          <w:color w:val="auto"/>
          <w:spacing w:val="0"/>
          <w:sz w:val="32"/>
          <w:szCs w:val="32"/>
          <w:shd w:val="clear" w:fill="FFFFFF"/>
          <w:lang w:eastAsia="zh-CN"/>
        </w:rPr>
        <w:t>注重培训实效，创新培训方法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0" w:right="0" w:firstLine="640" w:firstLineChars="200"/>
        <w:textAlignment w:val="auto"/>
        <w:rPr>
          <w:rFonts w:hint="default" w:cs="仿宋"/>
          <w:b w:val="0"/>
          <w:bCs w:val="0"/>
          <w:i w:val="0"/>
          <w:iCs w:val="0"/>
          <w:caps w:val="0"/>
          <w:color w:val="auto"/>
          <w:spacing w:val="0"/>
          <w:kern w:val="0"/>
          <w:sz w:val="32"/>
          <w:szCs w:val="32"/>
          <w:shd w:val="clear" w:fill="FFFFFF"/>
          <w:lang w:val="en-US" w:eastAsia="zh-CN" w:bidi="zh-CN"/>
        </w:rPr>
      </w:pPr>
      <w:r>
        <w:rPr>
          <w:rFonts w:hint="eastAsia" w:cs="仿宋"/>
          <w:b w:val="0"/>
          <w:bCs w:val="0"/>
          <w:i w:val="0"/>
          <w:iCs w:val="0"/>
          <w:caps w:val="0"/>
          <w:color w:val="auto"/>
          <w:spacing w:val="0"/>
          <w:kern w:val="0"/>
          <w:sz w:val="32"/>
          <w:szCs w:val="32"/>
          <w:shd w:val="clear" w:fill="FFFFFF"/>
          <w:lang w:val="en-US" w:eastAsia="zh-CN" w:bidi="zh-CN"/>
        </w:rPr>
        <w:t>在各阶段培训实施中，我们坚持以学员为中心，强调在训中做、做中训，学用结合，注重实践运用，确保培训教学效果。</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20" w:leftChars="0" w:right="0" w:firstLine="640" w:firstLineChars="0"/>
        <w:textAlignment w:val="auto"/>
        <w:rPr>
          <w:rFonts w:hint="eastAsia" w:ascii="楷体" w:hAnsi="楷体" w:eastAsia="楷体" w:cs="楷体"/>
          <w:b w:val="0"/>
          <w:bCs w:val="0"/>
          <w:i w:val="0"/>
          <w:iCs w:val="0"/>
          <w:caps w:val="0"/>
          <w:color w:val="auto"/>
          <w:spacing w:val="0"/>
          <w:kern w:val="0"/>
          <w:sz w:val="32"/>
          <w:szCs w:val="32"/>
          <w:shd w:val="clear" w:fill="FFFFFF"/>
          <w:lang w:val="en-US" w:eastAsia="zh-CN" w:bidi="zh-CN"/>
        </w:rPr>
      </w:pPr>
      <w:r>
        <w:rPr>
          <w:rFonts w:hint="eastAsia" w:ascii="楷体" w:hAnsi="楷体" w:eastAsia="楷体" w:cs="楷体"/>
          <w:b w:val="0"/>
          <w:bCs w:val="0"/>
          <w:i w:val="0"/>
          <w:iCs w:val="0"/>
          <w:caps w:val="0"/>
          <w:color w:val="auto"/>
          <w:spacing w:val="0"/>
          <w:kern w:val="0"/>
          <w:sz w:val="32"/>
          <w:szCs w:val="32"/>
          <w:shd w:val="clear" w:fill="FFFFFF"/>
          <w:lang w:val="zh-CN" w:eastAsia="zh-CN" w:bidi="zh-CN"/>
        </w:rPr>
        <w:t>专家引领与学员研讨相结合</w:t>
      </w:r>
      <w:r>
        <w:rPr>
          <w:rFonts w:hint="eastAsia" w:ascii="楷体" w:hAnsi="楷体" w:eastAsia="楷体" w:cs="楷体"/>
          <w:b w:val="0"/>
          <w:bCs w:val="0"/>
          <w:i w:val="0"/>
          <w:iCs w:val="0"/>
          <w:caps w:val="0"/>
          <w:color w:val="auto"/>
          <w:spacing w:val="0"/>
          <w:kern w:val="0"/>
          <w:sz w:val="32"/>
          <w:szCs w:val="32"/>
          <w:shd w:val="clear" w:fill="FFFFFF"/>
          <w:lang w:val="en-US" w:eastAsia="zh-CN" w:bidi="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textAlignment w:val="auto"/>
        <w:rPr>
          <w:rFonts w:hint="eastAsia" w:cs="仿宋"/>
          <w:b w:val="0"/>
          <w:bCs w:val="0"/>
          <w:i w:val="0"/>
          <w:iCs w:val="0"/>
          <w:caps w:val="0"/>
          <w:color w:val="auto"/>
          <w:spacing w:val="0"/>
          <w:kern w:val="0"/>
          <w:sz w:val="32"/>
          <w:szCs w:val="32"/>
          <w:shd w:val="clear" w:fill="FFFFFF"/>
          <w:lang w:val="en-US" w:eastAsia="zh-CN" w:bidi="zh-CN"/>
        </w:rPr>
      </w:pPr>
      <w:r>
        <w:rPr>
          <w:rFonts w:hint="eastAsia" w:cs="仿宋"/>
          <w:b w:val="0"/>
          <w:bCs w:val="0"/>
          <w:i w:val="0"/>
          <w:iCs w:val="0"/>
          <w:caps w:val="0"/>
          <w:color w:val="auto"/>
          <w:spacing w:val="0"/>
          <w:kern w:val="0"/>
          <w:sz w:val="32"/>
          <w:szCs w:val="32"/>
          <w:shd w:val="clear" w:fill="FFFFFF"/>
          <w:lang w:val="en-US" w:eastAsia="zh-CN" w:bidi="zh-CN"/>
        </w:rPr>
        <w:t>政策理念类课程，包括国家职业教育政策演进和最新要求、“十四五”职业院校素质提高计划指导文件、河北省职业院校教师培训政策等，我们精心选聘参与主要文件起草的资深专家进行政策解读，并组织学员分组进行专题研讨，在专家领学基础上，学员结组专题研讨，通过听-思-问-讲，促进学员价值认同和知识内化，进一步把握好新政策理念的精神要义、内在关联、价值导向和规范要求等核心内容；</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20" w:leftChars="0" w:right="0" w:firstLine="640" w:firstLineChars="0"/>
        <w:textAlignment w:val="auto"/>
        <w:rPr>
          <w:rFonts w:hint="eastAsia" w:ascii="楷体" w:hAnsi="楷体" w:eastAsia="楷体" w:cs="楷体"/>
          <w:b w:val="0"/>
          <w:bCs w:val="0"/>
          <w:i w:val="0"/>
          <w:iCs w:val="0"/>
          <w:caps w:val="0"/>
          <w:color w:val="auto"/>
          <w:spacing w:val="0"/>
          <w:kern w:val="0"/>
          <w:sz w:val="32"/>
          <w:szCs w:val="32"/>
          <w:shd w:val="clear" w:fill="FFFFFF"/>
          <w:lang w:val="en-US" w:eastAsia="zh-CN" w:bidi="zh-CN"/>
        </w:rPr>
      </w:pPr>
      <w:r>
        <w:rPr>
          <w:rFonts w:hint="eastAsia" w:ascii="楷体" w:hAnsi="楷体" w:eastAsia="楷体" w:cs="楷体"/>
          <w:b w:val="0"/>
          <w:bCs w:val="0"/>
          <w:i w:val="0"/>
          <w:iCs w:val="0"/>
          <w:caps w:val="0"/>
          <w:color w:val="auto"/>
          <w:spacing w:val="0"/>
          <w:kern w:val="0"/>
          <w:sz w:val="32"/>
          <w:szCs w:val="32"/>
          <w:shd w:val="clear" w:fill="FFFFFF"/>
          <w:lang w:val="en-US" w:eastAsia="zh-CN" w:bidi="zh-CN"/>
        </w:rPr>
        <w:t>行动实践与专家诊断相结合。</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textAlignment w:val="auto"/>
        <w:rPr>
          <w:rFonts w:hint="eastAsia" w:cs="仿宋"/>
          <w:b w:val="0"/>
          <w:bCs w:val="0"/>
          <w:i w:val="0"/>
          <w:iCs w:val="0"/>
          <w:caps w:val="0"/>
          <w:color w:val="auto"/>
          <w:spacing w:val="0"/>
          <w:kern w:val="0"/>
          <w:sz w:val="32"/>
          <w:szCs w:val="32"/>
          <w:shd w:val="clear" w:fill="FFFFFF"/>
          <w:lang w:val="en-US" w:eastAsia="zh-CN" w:bidi="zh-CN"/>
        </w:rPr>
      </w:pPr>
      <w:r>
        <w:rPr>
          <w:rFonts w:hint="eastAsia" w:cs="仿宋"/>
          <w:b w:val="0"/>
          <w:bCs w:val="0"/>
          <w:i w:val="0"/>
          <w:iCs w:val="0"/>
          <w:caps w:val="0"/>
          <w:color w:val="auto"/>
          <w:spacing w:val="0"/>
          <w:kern w:val="0"/>
          <w:sz w:val="32"/>
          <w:szCs w:val="32"/>
          <w:shd w:val="clear" w:fill="FFFFFF"/>
          <w:lang w:val="zh-CN" w:eastAsia="zh-CN" w:bidi="zh-CN"/>
        </w:rPr>
        <w:t>基于培训者团队的典型工作任务，我们在培训方案开发设计、项目组织实施、绩效管理评价等关键环节，</w:t>
      </w:r>
      <w:r>
        <w:rPr>
          <w:rFonts w:hint="eastAsia" w:cs="仿宋"/>
          <w:color w:val="auto"/>
          <w:kern w:val="0"/>
          <w:sz w:val="32"/>
          <w:szCs w:val="32"/>
          <w:lang w:val="en-US" w:eastAsia="zh-CN"/>
        </w:rPr>
        <w:t>以真实的国家级培训项目为行动任务，</w:t>
      </w:r>
      <w:r>
        <w:rPr>
          <w:rFonts w:hint="eastAsia" w:ascii="仿宋" w:hAnsi="仿宋" w:eastAsia="仿宋" w:cs="仿宋"/>
          <w:color w:val="auto"/>
          <w:kern w:val="0"/>
          <w:sz w:val="32"/>
          <w:szCs w:val="32"/>
          <w:lang w:val="en-US" w:eastAsia="zh-CN"/>
        </w:rPr>
        <w:t>学员做方案、说方案</w:t>
      </w:r>
      <w:r>
        <w:rPr>
          <w:rFonts w:hint="eastAsia" w:cs="仿宋"/>
          <w:color w:val="auto"/>
          <w:kern w:val="0"/>
          <w:sz w:val="32"/>
          <w:szCs w:val="32"/>
          <w:lang w:val="en-US" w:eastAsia="zh-CN"/>
        </w:rPr>
        <w:t>，</w:t>
      </w:r>
      <w:r>
        <w:rPr>
          <w:rFonts w:hint="eastAsia" w:ascii="仿宋" w:hAnsi="仿宋" w:eastAsia="仿宋" w:cs="仿宋"/>
          <w:color w:val="auto"/>
          <w:kern w:val="0"/>
          <w:sz w:val="32"/>
          <w:szCs w:val="32"/>
          <w:lang w:val="en-US" w:eastAsia="zh-CN"/>
        </w:rPr>
        <w:t>专家导</w:t>
      </w:r>
      <w:r>
        <w:rPr>
          <w:rFonts w:hint="eastAsia" w:cs="仿宋"/>
          <w:color w:val="auto"/>
          <w:kern w:val="0"/>
          <w:sz w:val="32"/>
          <w:szCs w:val="32"/>
          <w:lang w:val="en-US" w:eastAsia="zh-CN"/>
        </w:rPr>
        <w:t>方案</w:t>
      </w:r>
      <w:r>
        <w:rPr>
          <w:rFonts w:hint="eastAsia" w:ascii="仿宋" w:hAnsi="仿宋" w:eastAsia="仿宋" w:cs="仿宋"/>
          <w:color w:val="auto"/>
          <w:kern w:val="0"/>
          <w:sz w:val="32"/>
          <w:szCs w:val="32"/>
          <w:lang w:val="en-US" w:eastAsia="zh-CN"/>
        </w:rPr>
        <w:t>、</w:t>
      </w:r>
      <w:r>
        <w:rPr>
          <w:rFonts w:hint="eastAsia" w:cs="仿宋"/>
          <w:color w:val="auto"/>
          <w:kern w:val="0"/>
          <w:sz w:val="32"/>
          <w:szCs w:val="32"/>
          <w:lang w:val="en-US" w:eastAsia="zh-CN"/>
        </w:rPr>
        <w:t>评方案，一对一开展诊断与改进，</w:t>
      </w:r>
      <w:r>
        <w:rPr>
          <w:rFonts w:hint="eastAsia" w:cs="仿宋"/>
          <w:b w:val="0"/>
          <w:bCs w:val="0"/>
          <w:i w:val="0"/>
          <w:iCs w:val="0"/>
          <w:caps w:val="0"/>
          <w:color w:val="auto"/>
          <w:spacing w:val="0"/>
          <w:kern w:val="0"/>
          <w:sz w:val="32"/>
          <w:szCs w:val="32"/>
          <w:shd w:val="clear" w:fill="FFFFFF"/>
          <w:lang w:val="zh-CN" w:eastAsia="zh-CN" w:bidi="zh-CN"/>
        </w:rPr>
        <w:t>优化完善国家级培训培训项目实施方案。通过</w:t>
      </w:r>
      <w:r>
        <w:rPr>
          <w:rFonts w:hint="eastAsia" w:ascii="仿宋" w:hAnsi="仿宋" w:eastAsia="仿宋" w:cs="仿宋"/>
          <w:color w:val="auto"/>
          <w:kern w:val="0"/>
          <w:sz w:val="32"/>
          <w:szCs w:val="32"/>
          <w:lang w:val="en-US" w:eastAsia="zh-CN"/>
        </w:rPr>
        <w:t>基地设计方案-组织</w:t>
      </w:r>
      <w:r>
        <w:rPr>
          <w:rFonts w:hint="eastAsia" w:cs="仿宋"/>
          <w:color w:val="auto"/>
          <w:kern w:val="0"/>
          <w:sz w:val="32"/>
          <w:szCs w:val="32"/>
          <w:lang w:val="en-US" w:eastAsia="zh-CN"/>
        </w:rPr>
        <w:t>项目</w:t>
      </w:r>
      <w:r>
        <w:rPr>
          <w:rFonts w:hint="eastAsia" w:ascii="仿宋" w:hAnsi="仿宋" w:eastAsia="仿宋" w:cs="仿宋"/>
          <w:color w:val="auto"/>
          <w:kern w:val="0"/>
          <w:sz w:val="32"/>
          <w:szCs w:val="32"/>
          <w:lang w:val="en-US" w:eastAsia="zh-CN"/>
        </w:rPr>
        <w:t>实施-</w:t>
      </w:r>
      <w:r>
        <w:rPr>
          <w:rFonts w:hint="eastAsia" w:cs="仿宋"/>
          <w:color w:val="auto"/>
          <w:kern w:val="0"/>
          <w:sz w:val="32"/>
          <w:szCs w:val="32"/>
          <w:lang w:val="en-US" w:eastAsia="zh-CN"/>
        </w:rPr>
        <w:t>项目</w:t>
      </w:r>
      <w:r>
        <w:rPr>
          <w:rFonts w:hint="eastAsia" w:ascii="仿宋" w:hAnsi="仿宋" w:eastAsia="仿宋" w:cs="仿宋"/>
          <w:color w:val="auto"/>
          <w:kern w:val="0"/>
          <w:sz w:val="32"/>
          <w:szCs w:val="32"/>
          <w:lang w:val="en-US" w:eastAsia="zh-CN"/>
        </w:rPr>
        <w:t>绩效自评</w:t>
      </w:r>
      <w:r>
        <w:rPr>
          <w:rFonts w:hint="eastAsia" w:cs="仿宋"/>
          <w:color w:val="auto"/>
          <w:kern w:val="0"/>
          <w:sz w:val="32"/>
          <w:szCs w:val="32"/>
          <w:lang w:val="en-US" w:eastAsia="zh-CN"/>
        </w:rPr>
        <w:t>、</w:t>
      </w:r>
      <w:r>
        <w:rPr>
          <w:rFonts w:hint="eastAsia" w:ascii="仿宋" w:hAnsi="仿宋" w:eastAsia="仿宋" w:cs="仿宋"/>
          <w:color w:val="auto"/>
          <w:kern w:val="0"/>
          <w:sz w:val="32"/>
          <w:szCs w:val="32"/>
          <w:lang w:val="en-US" w:eastAsia="zh-CN"/>
        </w:rPr>
        <w:t>专家指导方案-质量监测-绩效评价</w:t>
      </w:r>
      <w:r>
        <w:rPr>
          <w:rFonts w:hint="eastAsia" w:cs="仿宋"/>
          <w:color w:val="auto"/>
          <w:kern w:val="0"/>
          <w:sz w:val="32"/>
          <w:szCs w:val="32"/>
          <w:lang w:val="en-US" w:eastAsia="zh-CN"/>
        </w:rPr>
        <w:t>，学员行动与专家诊断</w:t>
      </w:r>
      <w:r>
        <w:rPr>
          <w:rFonts w:hint="eastAsia" w:ascii="仿宋" w:hAnsi="仿宋" w:eastAsia="仿宋" w:cs="仿宋"/>
          <w:color w:val="auto"/>
          <w:kern w:val="0"/>
          <w:sz w:val="32"/>
          <w:szCs w:val="32"/>
          <w:lang w:val="en-US" w:eastAsia="zh-CN"/>
        </w:rPr>
        <w:t>双线</w:t>
      </w:r>
      <w:r>
        <w:rPr>
          <w:rFonts w:hint="eastAsia" w:cs="仿宋"/>
          <w:color w:val="auto"/>
          <w:kern w:val="0"/>
          <w:sz w:val="32"/>
          <w:szCs w:val="32"/>
          <w:lang w:val="en-US" w:eastAsia="zh-CN"/>
        </w:rPr>
        <w:t>并行，</w:t>
      </w:r>
      <w:r>
        <w:rPr>
          <w:rFonts w:hint="eastAsia" w:cs="仿宋"/>
          <w:b w:val="0"/>
          <w:bCs w:val="0"/>
          <w:i w:val="0"/>
          <w:iCs w:val="0"/>
          <w:caps w:val="0"/>
          <w:color w:val="auto"/>
          <w:spacing w:val="0"/>
          <w:kern w:val="0"/>
          <w:sz w:val="32"/>
          <w:szCs w:val="32"/>
          <w:shd w:val="clear" w:fill="FFFFFF"/>
          <w:lang w:val="en-US" w:eastAsia="zh-CN" w:bidi="zh-CN"/>
        </w:rPr>
        <w:t>边设计边诊断，边实施边改进，</w:t>
      </w:r>
      <w:r>
        <w:rPr>
          <w:rFonts w:hint="eastAsia" w:cs="仿宋"/>
          <w:b w:val="0"/>
          <w:bCs w:val="0"/>
          <w:i w:val="0"/>
          <w:iCs w:val="0"/>
          <w:caps w:val="0"/>
          <w:color w:val="auto"/>
          <w:spacing w:val="0"/>
          <w:kern w:val="0"/>
          <w:sz w:val="32"/>
          <w:szCs w:val="32"/>
          <w:shd w:val="clear" w:fill="FFFFFF"/>
          <w:lang w:val="zh-CN" w:eastAsia="zh-CN" w:bidi="zh-CN"/>
        </w:rPr>
        <w:t>系统</w:t>
      </w:r>
      <w:r>
        <w:rPr>
          <w:rFonts w:hint="eastAsia" w:ascii="仿宋" w:hAnsi="仿宋" w:eastAsia="仿宋" w:cs="仿宋"/>
          <w:color w:val="auto"/>
          <w:kern w:val="0"/>
          <w:sz w:val="32"/>
          <w:szCs w:val="32"/>
          <w:lang w:val="en-US" w:eastAsia="zh-CN"/>
        </w:rPr>
        <w:t>推进</w:t>
      </w:r>
      <w:r>
        <w:rPr>
          <w:rFonts w:hint="eastAsia" w:cs="仿宋"/>
          <w:color w:val="auto"/>
          <w:kern w:val="0"/>
          <w:sz w:val="32"/>
          <w:szCs w:val="32"/>
          <w:lang w:val="en-US" w:eastAsia="zh-CN"/>
        </w:rPr>
        <w:t>基地各项目</w:t>
      </w:r>
      <w:r>
        <w:rPr>
          <w:rFonts w:hint="eastAsia" w:ascii="仿宋" w:hAnsi="仿宋" w:eastAsia="仿宋" w:cs="仿宋"/>
          <w:color w:val="auto"/>
          <w:kern w:val="0"/>
          <w:sz w:val="32"/>
          <w:szCs w:val="32"/>
          <w:lang w:val="en-US" w:eastAsia="zh-CN"/>
        </w:rPr>
        <w:t>提质培优。</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ascii="黑体" w:hAnsi="黑体" w:eastAsia="黑体" w:cs="黑体"/>
          <w:i w:val="0"/>
          <w:iCs w:val="0"/>
          <w:caps w:val="0"/>
          <w:color w:val="auto"/>
          <w:spacing w:val="0"/>
          <w:sz w:val="32"/>
          <w:szCs w:val="32"/>
          <w:shd w:val="clear" w:fill="FFFFFF"/>
          <w:lang w:eastAsia="zh-CN"/>
        </w:rPr>
      </w:pPr>
      <w:r>
        <w:rPr>
          <w:rFonts w:hint="eastAsia" w:ascii="黑体" w:hAnsi="黑体" w:eastAsia="黑体" w:cs="黑体"/>
          <w:i w:val="0"/>
          <w:iCs w:val="0"/>
          <w:caps w:val="0"/>
          <w:color w:val="auto"/>
          <w:spacing w:val="0"/>
          <w:sz w:val="32"/>
          <w:szCs w:val="32"/>
          <w:shd w:val="clear" w:fill="FFFFFF"/>
          <w:lang w:eastAsia="zh-CN"/>
        </w:rPr>
        <w:t>三、强化资源整合，提高条件保障</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jc w:val="both"/>
        <w:textAlignment w:val="auto"/>
        <w:rPr>
          <w:rFonts w:hint="eastAsia" w:ascii="楷体" w:hAnsi="楷体" w:eastAsia="楷体" w:cs="楷体"/>
          <w:b w:val="0"/>
          <w:bCs w:val="0"/>
          <w:i w:val="0"/>
          <w:iCs w:val="0"/>
          <w:caps w:val="0"/>
          <w:color w:val="auto"/>
          <w:spacing w:val="0"/>
          <w:sz w:val="32"/>
          <w:szCs w:val="32"/>
          <w:shd w:val="clear" w:fill="FFFFFF"/>
          <w:lang w:val="en-US" w:eastAsia="zh-CN"/>
        </w:rPr>
      </w:pPr>
      <w:r>
        <w:rPr>
          <w:rFonts w:hint="eastAsia" w:ascii="楷体" w:hAnsi="楷体" w:eastAsia="楷体" w:cs="楷体"/>
          <w:b w:val="0"/>
          <w:bCs w:val="0"/>
          <w:i w:val="0"/>
          <w:iCs w:val="0"/>
          <w:caps w:val="0"/>
          <w:color w:val="auto"/>
          <w:spacing w:val="0"/>
          <w:sz w:val="32"/>
          <w:szCs w:val="32"/>
          <w:shd w:val="clear" w:fill="FFFFFF"/>
          <w:lang w:val="en-US" w:eastAsia="zh-CN"/>
        </w:rPr>
        <w:t>（一）外引内聘，组建一支数量充足、专兼结合、多元构成的资深教学团队，深入参与教学及指导各环节。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jc w:val="both"/>
        <w:textAlignment w:val="auto"/>
        <w:rPr>
          <w:rFonts w:hint="eastAsia" w:cs="仿宋"/>
          <w:b w:val="0"/>
          <w:bCs w:val="0"/>
          <w:i w:val="0"/>
          <w:iCs w:val="0"/>
          <w:caps w:val="0"/>
          <w:color w:val="auto"/>
          <w:spacing w:val="0"/>
          <w:sz w:val="32"/>
          <w:szCs w:val="32"/>
          <w:shd w:val="clear" w:fill="FFFFFF"/>
          <w:lang w:val="en-US" w:eastAsia="zh-CN"/>
        </w:rPr>
      </w:pPr>
      <w:r>
        <w:rPr>
          <w:rFonts w:hint="eastAsia" w:cs="仿宋"/>
          <w:b w:val="0"/>
          <w:bCs w:val="0"/>
          <w:i w:val="0"/>
          <w:iCs w:val="0"/>
          <w:caps w:val="0"/>
          <w:color w:val="auto"/>
          <w:spacing w:val="0"/>
          <w:sz w:val="32"/>
          <w:szCs w:val="32"/>
          <w:shd w:val="clear" w:fill="FFFFFF"/>
          <w:lang w:val="en-US" w:eastAsia="zh-CN"/>
        </w:rPr>
        <w:t>首席专家由全国职业院校教师培训专家组副组长、河北师范大学刁哲军教授担纲，教育部项目办主任李新发以及江苏、山东、湖南、河南等8个省区职教师资培训项目办核心成员参与，包含省教育厅教师培训处室主管领导、省级职教研究单位科研骨干、长期从事培训者培训的教学专家、国家级基地培训职能部门负责人、产教融合型企业培训总监等20多名职教师资培训领域资深专家。教学团队熟悉国家职业教育政策、教师专业发展理论与实践、职业院校素质素质提高计划的实施要求，掌握培训标准流程、技术要点、特色做法，既有研究专长，又有实践经验，专家团队协作完成了6个专题的示范教学，诊断指导了258个国培项目实施方案，对项目实施全程开展线上咨询和技术指导，完成了2020年度77个国家级、省级项目验收及绩效评价等培训任务。2021年度项目绩效评价正在全力推进和组织实施中。</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jc w:val="both"/>
        <w:textAlignment w:val="auto"/>
        <w:rPr>
          <w:rFonts w:hint="eastAsia" w:ascii="楷体" w:hAnsi="楷体" w:eastAsia="楷体" w:cs="楷体"/>
          <w:b w:val="0"/>
          <w:bCs w:val="0"/>
          <w:i w:val="0"/>
          <w:iCs w:val="0"/>
          <w:caps w:val="0"/>
          <w:color w:val="auto"/>
          <w:spacing w:val="0"/>
          <w:sz w:val="32"/>
          <w:szCs w:val="32"/>
          <w:shd w:val="clear" w:fill="FFFFFF"/>
          <w:lang w:val="en-US" w:eastAsia="zh-CN"/>
        </w:rPr>
      </w:pPr>
      <w:r>
        <w:rPr>
          <w:rFonts w:hint="eastAsia" w:ascii="楷体" w:hAnsi="楷体" w:eastAsia="楷体" w:cs="楷体"/>
          <w:b w:val="0"/>
          <w:bCs w:val="0"/>
          <w:i w:val="0"/>
          <w:iCs w:val="0"/>
          <w:caps w:val="0"/>
          <w:color w:val="auto"/>
          <w:spacing w:val="0"/>
          <w:sz w:val="32"/>
          <w:szCs w:val="32"/>
          <w:shd w:val="clear" w:fill="FFFFFF"/>
          <w:lang w:val="en-US" w:eastAsia="zh-CN"/>
        </w:rPr>
        <w:t>四级联动，构建并形成了沟通协作的工作机制。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cs="仿宋"/>
          <w:b w:val="0"/>
          <w:bCs w:val="0"/>
          <w:i w:val="0"/>
          <w:iCs w:val="0"/>
          <w:caps w:val="0"/>
          <w:color w:val="auto"/>
          <w:spacing w:val="0"/>
          <w:sz w:val="32"/>
          <w:szCs w:val="32"/>
          <w:shd w:val="clear" w:fill="FFFFFF"/>
          <w:lang w:val="en-US" w:eastAsia="zh-CN"/>
        </w:rPr>
      </w:pPr>
      <w:r>
        <w:rPr>
          <w:rFonts w:hint="eastAsia" w:cs="仿宋"/>
          <w:b w:val="0"/>
          <w:bCs w:val="0"/>
          <w:i w:val="0"/>
          <w:iCs w:val="0"/>
          <w:caps w:val="0"/>
          <w:color w:val="auto"/>
          <w:spacing w:val="0"/>
          <w:sz w:val="32"/>
          <w:szCs w:val="32"/>
          <w:shd w:val="clear" w:fill="FFFFFF"/>
          <w:lang w:val="en-US" w:eastAsia="zh-CN"/>
        </w:rPr>
        <w:t>全省职教师资培训项目管理办公室牵头，衔接省厅职成教处、地市教育局职教处、承训基地和送训院校，四级衔接，多头联动，在开班信息发布、学员选送报名、项目实施推进、训后跟踪指导、项目满意度反馈等环节有机衔接，保障计划项目有序实施、高效运行。</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0" w:leftChars="0" w:right="0" w:rightChars="0" w:firstLine="640" w:firstLineChars="0"/>
        <w:jc w:val="both"/>
        <w:textAlignment w:val="auto"/>
        <w:rPr>
          <w:rFonts w:hint="eastAsia" w:ascii="楷体" w:hAnsi="楷体" w:eastAsia="楷体" w:cs="楷体"/>
          <w:b w:val="0"/>
          <w:bCs w:val="0"/>
          <w:i w:val="0"/>
          <w:iCs w:val="0"/>
          <w:caps w:val="0"/>
          <w:color w:val="auto"/>
          <w:spacing w:val="0"/>
          <w:sz w:val="32"/>
          <w:szCs w:val="32"/>
          <w:shd w:val="clear" w:fill="FFFFFF"/>
          <w:lang w:val="en-US" w:eastAsia="zh-CN"/>
        </w:rPr>
      </w:pPr>
      <w:r>
        <w:rPr>
          <w:rFonts w:hint="eastAsia" w:ascii="楷体" w:hAnsi="楷体" w:eastAsia="楷体" w:cs="楷体"/>
          <w:b w:val="0"/>
          <w:bCs w:val="0"/>
          <w:i w:val="0"/>
          <w:iCs w:val="0"/>
          <w:caps w:val="0"/>
          <w:color w:val="auto"/>
          <w:spacing w:val="0"/>
          <w:sz w:val="32"/>
          <w:szCs w:val="32"/>
          <w:shd w:val="clear" w:fill="FFFFFF"/>
          <w:lang w:val="en-US" w:eastAsia="zh-CN"/>
        </w:rPr>
        <w:t>是拓展省培管理系统，优化信息化管理平台。</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cs="仿宋"/>
          <w:b w:val="0"/>
          <w:bCs w:val="0"/>
          <w:i w:val="0"/>
          <w:iCs w:val="0"/>
          <w:caps w:val="0"/>
          <w:color w:val="auto"/>
          <w:spacing w:val="0"/>
          <w:sz w:val="32"/>
          <w:szCs w:val="32"/>
          <w:shd w:val="clear" w:fill="FFFFFF"/>
          <w:lang w:val="en-US" w:eastAsia="zh-CN"/>
        </w:rPr>
      </w:pPr>
      <w:r>
        <w:rPr>
          <w:rFonts w:hint="eastAsia" w:cs="仿宋"/>
          <w:b w:val="0"/>
          <w:bCs w:val="0"/>
          <w:i w:val="0"/>
          <w:iCs w:val="0"/>
          <w:caps w:val="0"/>
          <w:color w:val="auto"/>
          <w:spacing w:val="0"/>
          <w:sz w:val="32"/>
          <w:szCs w:val="32"/>
          <w:shd w:val="clear" w:fill="FFFFFF"/>
          <w:lang w:val="en-US" w:eastAsia="zh-CN"/>
        </w:rPr>
        <w:t>在现有省级培训管理系统基础上，我们新开发教师基本数据采集模块，市级、校级师资培训信息填报模块，省级培训项目拓展模块，并对服务器增容，实现对全省职业院校教师基本信息的数据化统计分析，以及省、市、校三级培训项目全口径数据采集，强化省级培训项目的需求调研、过程监测、学员评价以及项目绩效评估。此外，增加省培基地的课程空间，通过省级培训专家库和数字化课程资源，辐射支持市级、校级培训，提供条件保障。</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cs="仿宋"/>
          <w:b w:val="0"/>
          <w:bCs w:val="0"/>
          <w:i w:val="0"/>
          <w:iCs w:val="0"/>
          <w:caps w:val="0"/>
          <w:color w:val="auto"/>
          <w:spacing w:val="0"/>
          <w:sz w:val="32"/>
          <w:szCs w:val="32"/>
          <w:shd w:val="clear" w:fill="FFFFFF"/>
          <w:lang w:val="en-US" w:eastAsia="zh-CN"/>
        </w:rPr>
      </w:pPr>
      <w:r>
        <w:rPr>
          <w:rFonts w:hint="eastAsia" w:ascii="黑体" w:hAnsi="黑体" w:eastAsia="黑体" w:cs="黑体"/>
          <w:i w:val="0"/>
          <w:iCs w:val="0"/>
          <w:caps w:val="0"/>
          <w:color w:val="auto"/>
          <w:spacing w:val="0"/>
          <w:sz w:val="32"/>
          <w:szCs w:val="32"/>
          <w:shd w:val="clear" w:fill="FFFFFF"/>
          <w:lang w:eastAsia="zh-CN"/>
        </w:rPr>
        <w:t>四、强化成果产出，提升项目绩效</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ascii="楷体" w:hAnsi="楷体" w:eastAsia="楷体" w:cs="楷体"/>
          <w:b w:val="0"/>
          <w:bCs w:val="0"/>
          <w:i w:val="0"/>
          <w:iCs w:val="0"/>
          <w:caps w:val="0"/>
          <w:color w:val="auto"/>
          <w:spacing w:val="0"/>
          <w:sz w:val="32"/>
          <w:szCs w:val="32"/>
          <w:shd w:val="clear" w:fill="FFFFFF"/>
          <w:lang w:val="en-US" w:eastAsia="zh-CN"/>
        </w:rPr>
      </w:pPr>
      <w:r>
        <w:rPr>
          <w:rFonts w:hint="eastAsia" w:ascii="楷体" w:hAnsi="楷体" w:eastAsia="楷体" w:cs="楷体"/>
          <w:b w:val="0"/>
          <w:bCs w:val="0"/>
          <w:i w:val="0"/>
          <w:iCs w:val="0"/>
          <w:caps w:val="0"/>
          <w:color w:val="auto"/>
          <w:spacing w:val="0"/>
          <w:sz w:val="32"/>
          <w:szCs w:val="32"/>
          <w:shd w:val="clear" w:fill="FFFFFF"/>
          <w:lang w:val="en-US" w:eastAsia="zh-CN"/>
        </w:rPr>
        <w:t>（一）促成集中研修阶段性成果。</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default" w:cs="仿宋"/>
          <w:b w:val="0"/>
          <w:bCs w:val="0"/>
          <w:i w:val="0"/>
          <w:iCs w:val="0"/>
          <w:caps w:val="0"/>
          <w:color w:val="auto"/>
          <w:spacing w:val="0"/>
          <w:sz w:val="32"/>
          <w:szCs w:val="32"/>
          <w:shd w:val="clear" w:fill="FFFFFF"/>
          <w:lang w:val="en-US" w:eastAsia="zh-CN"/>
        </w:rPr>
      </w:pPr>
      <w:r>
        <w:rPr>
          <w:rFonts w:hint="eastAsia" w:cs="仿宋"/>
          <w:b w:val="0"/>
          <w:bCs w:val="0"/>
          <w:i w:val="0"/>
          <w:iCs w:val="0"/>
          <w:caps w:val="0"/>
          <w:color w:val="auto"/>
          <w:spacing w:val="0"/>
          <w:sz w:val="32"/>
          <w:szCs w:val="32"/>
          <w:shd w:val="clear" w:fill="FFFFFF"/>
          <w:lang w:val="en-US" w:eastAsia="zh-CN"/>
        </w:rPr>
        <w:t>依据培训者培训各阶段的目标指向和侧重点，在集中授课、审核指导、基地视导、考核评价各阶段，分别以核心课程数字资源、培训项目实施方案、基地建设工作案例、培训项目绩效评价指标体系、培训项目绩效自评报告为明确的成果体现形式，已生成5门教学直播课程，258个国培项目实施方案、58个项目优秀设计方案（占比22.5%）。</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0" w:right="0" w:firstLine="640" w:firstLineChars="200"/>
        <w:textAlignment w:val="auto"/>
        <w:rPr>
          <w:rFonts w:hint="eastAsia" w:ascii="楷体" w:hAnsi="楷体" w:eastAsia="楷体" w:cs="楷体"/>
          <w:b w:val="0"/>
          <w:bCs w:val="0"/>
          <w:i w:val="0"/>
          <w:iCs w:val="0"/>
          <w:caps w:val="0"/>
          <w:color w:val="auto"/>
          <w:spacing w:val="0"/>
          <w:sz w:val="32"/>
          <w:szCs w:val="32"/>
          <w:shd w:val="clear" w:fill="FFFFFF"/>
          <w:lang w:val="en-US" w:eastAsia="zh-CN"/>
        </w:rPr>
      </w:pPr>
      <w:r>
        <w:rPr>
          <w:rFonts w:hint="eastAsia" w:ascii="楷体" w:hAnsi="楷体" w:eastAsia="楷体" w:cs="楷体"/>
          <w:b w:val="0"/>
          <w:bCs w:val="0"/>
          <w:i w:val="0"/>
          <w:iCs w:val="0"/>
          <w:caps w:val="0"/>
          <w:color w:val="auto"/>
          <w:spacing w:val="0"/>
          <w:sz w:val="32"/>
          <w:szCs w:val="32"/>
          <w:shd w:val="clear" w:fill="FFFFFF"/>
          <w:lang w:val="en-US" w:eastAsia="zh-CN"/>
        </w:rPr>
        <w:t>促进成果实践落地应用。</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textAlignment w:val="auto"/>
        <w:rPr>
          <w:rFonts w:hint="eastAsia" w:cs="仿宋"/>
          <w:b w:val="0"/>
          <w:bCs w:val="0"/>
          <w:i w:val="0"/>
          <w:iCs w:val="0"/>
          <w:caps w:val="0"/>
          <w:color w:val="auto"/>
          <w:spacing w:val="0"/>
          <w:sz w:val="32"/>
          <w:szCs w:val="32"/>
          <w:shd w:val="clear" w:fill="FFFFFF"/>
          <w:lang w:val="en-US" w:eastAsia="zh-CN"/>
        </w:rPr>
      </w:pPr>
      <w:r>
        <w:rPr>
          <w:rFonts w:hint="eastAsia" w:cs="仿宋"/>
          <w:b w:val="0"/>
          <w:bCs w:val="0"/>
          <w:i w:val="0"/>
          <w:iCs w:val="0"/>
          <w:caps w:val="0"/>
          <w:color w:val="auto"/>
          <w:spacing w:val="0"/>
          <w:sz w:val="32"/>
          <w:szCs w:val="32"/>
          <w:shd w:val="clear" w:fill="FFFFFF"/>
          <w:lang w:val="en-US" w:eastAsia="zh-CN"/>
        </w:rPr>
        <w:t>参训学员返岗后以实施者角色进行知识转化和技术技能提升，阶段性成果在实践检验中落地升华。一是，由于培训政策模块中，有针对性地反馈了投标单位存在的主要问题，强调了项目</w:t>
      </w:r>
      <w:r>
        <w:rPr>
          <w:rFonts w:hint="eastAsia" w:cs="仿宋"/>
          <w:b w:val="0"/>
          <w:bCs w:val="0"/>
          <w:i w:val="0"/>
          <w:iCs w:val="0"/>
          <w:caps w:val="0"/>
          <w:color w:val="auto"/>
          <w:spacing w:val="0"/>
          <w:kern w:val="0"/>
          <w:sz w:val="32"/>
          <w:szCs w:val="32"/>
          <w:shd w:val="clear" w:fill="FFFFFF"/>
          <w:lang w:val="en-US" w:eastAsia="zh-CN" w:bidi="zh-CN"/>
        </w:rPr>
        <w:t>投标的规范要求，表明了省厅招投标的开放姿态，承训单位结构、层次明显改善，更多的国家级基地、头部企业、国家双高校、优质培训基地积极承担了我们的培训项目；二是，由于省厅政策要求中，特别强调了项目的规范管理、资金使用、档案留存等关键点，各基地规范意识、质量意识显著增强，</w:t>
      </w:r>
      <w:r>
        <w:rPr>
          <w:rFonts w:hint="eastAsia" w:cs="仿宋"/>
          <w:b w:val="0"/>
          <w:bCs w:val="0"/>
          <w:i w:val="0"/>
          <w:iCs w:val="0"/>
          <w:caps w:val="0"/>
          <w:color w:val="auto"/>
          <w:spacing w:val="0"/>
          <w:sz w:val="32"/>
          <w:szCs w:val="32"/>
          <w:shd w:val="clear" w:fill="FFFFFF"/>
          <w:lang w:val="en-US" w:eastAsia="zh-CN"/>
        </w:rPr>
        <w:t>进一步梳理完善培训制度，健全培训项目</w:t>
      </w:r>
      <w:r>
        <w:rPr>
          <w:rFonts w:hint="eastAsia" w:cs="仿宋"/>
          <w:b w:val="0"/>
          <w:bCs w:val="0"/>
          <w:i w:val="0"/>
          <w:iCs w:val="0"/>
          <w:caps w:val="0"/>
          <w:color w:val="auto"/>
          <w:spacing w:val="0"/>
          <w:kern w:val="0"/>
          <w:sz w:val="32"/>
          <w:szCs w:val="32"/>
          <w:shd w:val="clear" w:fill="FFFFFF"/>
          <w:lang w:val="en-US" w:eastAsia="zh-CN" w:bidi="zh-CN"/>
        </w:rPr>
        <w:t>档案，严格执行经费使用标准、预决算制度，做到经费使用符合项目实施进展审计和财务审计要求；严格培训工作程序，强化需求调研和过程管理，确保培训质量提高。三是，</w:t>
      </w:r>
      <w:r>
        <w:rPr>
          <w:rFonts w:hint="eastAsia" w:cs="仿宋"/>
          <w:b w:val="0"/>
          <w:bCs w:val="0"/>
          <w:i w:val="0"/>
          <w:iCs w:val="0"/>
          <w:caps w:val="0"/>
          <w:color w:val="auto"/>
          <w:spacing w:val="0"/>
          <w:sz w:val="32"/>
          <w:szCs w:val="32"/>
          <w:shd w:val="clear" w:fill="FFFFFF"/>
          <w:lang w:val="en-US" w:eastAsia="zh-CN"/>
        </w:rPr>
        <w:t>经过绩效评价和专家组推荐，本项目先后产生了16个优秀国培项目实施案例、5家基地建设典型经验，6家“双师型”教师培训优质基地，学员代表在培训班进行了主题展示和经验分享。</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left="0" w:leftChars="0" w:right="0" w:rightChars="0" w:firstLine="640" w:firstLineChars="200"/>
        <w:jc w:val="both"/>
        <w:textAlignment w:val="auto"/>
        <w:rPr>
          <w:rFonts w:hint="eastAsia" w:ascii="楷体" w:hAnsi="楷体" w:eastAsia="楷体" w:cs="楷体"/>
          <w:b w:val="0"/>
          <w:bCs w:val="0"/>
          <w:i w:val="0"/>
          <w:iCs w:val="0"/>
          <w:caps w:val="0"/>
          <w:color w:val="auto"/>
          <w:spacing w:val="0"/>
          <w:sz w:val="32"/>
          <w:szCs w:val="32"/>
          <w:shd w:val="clear" w:fill="FFFFFF"/>
          <w:lang w:val="en-US" w:eastAsia="zh-CN"/>
        </w:rPr>
      </w:pPr>
      <w:r>
        <w:rPr>
          <w:rFonts w:hint="eastAsia" w:ascii="楷体" w:hAnsi="楷体" w:eastAsia="楷体" w:cs="楷体"/>
          <w:b w:val="0"/>
          <w:bCs w:val="0"/>
          <w:i w:val="0"/>
          <w:iCs w:val="0"/>
          <w:caps w:val="0"/>
          <w:color w:val="auto"/>
          <w:spacing w:val="0"/>
          <w:sz w:val="32"/>
          <w:szCs w:val="32"/>
          <w:shd w:val="clear" w:fill="FFFFFF"/>
          <w:lang w:val="en-US" w:eastAsia="zh-CN"/>
        </w:rPr>
        <w:t>示范带动各项目成果产出。</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cs="仿宋"/>
          <w:b w:val="0"/>
          <w:bCs w:val="0"/>
          <w:i w:val="0"/>
          <w:iCs w:val="0"/>
          <w:caps w:val="0"/>
          <w:color w:val="auto"/>
          <w:spacing w:val="0"/>
          <w:sz w:val="32"/>
          <w:szCs w:val="32"/>
          <w:shd w:val="clear" w:fill="FFFFFF"/>
          <w:lang w:val="en-US" w:eastAsia="zh-CN"/>
        </w:rPr>
      </w:pPr>
      <w:r>
        <w:rPr>
          <w:rFonts w:hint="eastAsia" w:cs="仿宋"/>
          <w:b w:val="0"/>
          <w:bCs w:val="0"/>
          <w:i w:val="0"/>
          <w:iCs w:val="0"/>
          <w:caps w:val="0"/>
          <w:color w:val="auto"/>
          <w:spacing w:val="0"/>
          <w:sz w:val="32"/>
          <w:szCs w:val="32"/>
          <w:shd w:val="clear" w:fill="FFFFFF"/>
          <w:lang w:val="en-US" w:eastAsia="zh-CN"/>
        </w:rPr>
        <w:t>由于专家组对项目方案诊断、点评和运行阶段的跟进指导，有效促动了国培项目的成果培育，推进学员返岗运用，形成了大量标志性成果，这些成效在教师教学能力大赛、学生技能大赛中尤为明显。据统计，经过教师信息化教学能力提升培训，2020年我省选送参训学员29个作品，19个作品获奖（获奖率65.5%），其中一等奖1个、二等奖10个、三等奖8个；2021年选送学员32个作品，共有23个作品获奖（获奖率71.9%），其中一等奖3个、二等奖10个、三等奖10个，参赛获奖率和一等奖次数在纵向上有了显著提高。经过大赛指导教师课赛融合培训，2022年经参训学员指导，我省195支代表队参加102项国赛，获得国赛一等奖14项、二等奖26项、三等奖57项，获奖率和一等奖次数比2021年有了长足的进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cs="仿宋"/>
          <w:b w:val="0"/>
          <w:bCs w:val="0"/>
          <w:i w:val="0"/>
          <w:iCs w:val="0"/>
          <w:caps w:val="0"/>
          <w:color w:val="auto"/>
          <w:spacing w:val="0"/>
          <w:sz w:val="32"/>
          <w:szCs w:val="32"/>
          <w:shd w:val="clear" w:fill="FFFFFF"/>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cs="仿宋"/>
          <w:b w:val="0"/>
          <w:bCs w:val="0"/>
          <w:i w:val="0"/>
          <w:iCs w:val="0"/>
          <w:caps w:val="0"/>
          <w:color w:val="auto"/>
          <w:spacing w:val="0"/>
          <w:sz w:val="32"/>
          <w:szCs w:val="32"/>
          <w:shd w:val="clear" w:fill="FFFFFF"/>
          <w:lang w:val="en-US" w:eastAsia="zh-CN"/>
        </w:rPr>
      </w:pPr>
      <w:bookmarkStart w:id="0" w:name="_GoBack"/>
      <w:bookmarkEnd w:id="0"/>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eastAsia" w:cs="仿宋"/>
          <w:b w:val="0"/>
          <w:bCs w:val="0"/>
          <w:i w:val="0"/>
          <w:iCs w:val="0"/>
          <w:caps w:val="0"/>
          <w:color w:val="auto"/>
          <w:spacing w:val="0"/>
          <w:sz w:val="32"/>
          <w:szCs w:val="32"/>
          <w:shd w:val="clear" w:fill="FFFFFF"/>
          <w:lang w:val="en-US" w:eastAsia="zh-CN"/>
        </w:rPr>
      </w:pPr>
      <w:r>
        <w:rPr>
          <w:rFonts w:hint="eastAsia" w:cs="仿宋"/>
          <w:b w:val="0"/>
          <w:bCs w:val="0"/>
          <w:i w:val="0"/>
          <w:iCs w:val="0"/>
          <w:caps w:val="0"/>
          <w:color w:val="auto"/>
          <w:spacing w:val="0"/>
          <w:sz w:val="32"/>
          <w:szCs w:val="32"/>
          <w:shd w:val="clear" w:fill="FFFFFF"/>
          <w:lang w:val="en-US" w:eastAsia="zh-CN"/>
        </w:rPr>
        <w:t xml:space="preserve">                                河北省教育厅</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snapToGrid/>
        <w:spacing w:before="0" w:beforeAutospacing="0" w:after="0" w:afterAutospacing="0" w:line="570" w:lineRule="exact"/>
        <w:ind w:right="0" w:rightChars="0" w:firstLine="640" w:firstLineChars="200"/>
        <w:jc w:val="both"/>
        <w:textAlignment w:val="auto"/>
        <w:rPr>
          <w:rFonts w:hint="default" w:cs="仿宋"/>
          <w:b w:val="0"/>
          <w:bCs w:val="0"/>
          <w:i w:val="0"/>
          <w:iCs w:val="0"/>
          <w:caps w:val="0"/>
          <w:color w:val="auto"/>
          <w:spacing w:val="0"/>
          <w:sz w:val="32"/>
          <w:szCs w:val="32"/>
          <w:shd w:val="clear" w:fill="FFFFFF"/>
          <w:lang w:val="en-US" w:eastAsia="zh-CN"/>
        </w:rPr>
      </w:pPr>
      <w:r>
        <w:rPr>
          <w:rFonts w:hint="eastAsia" w:cs="仿宋"/>
          <w:b w:val="0"/>
          <w:bCs w:val="0"/>
          <w:i w:val="0"/>
          <w:iCs w:val="0"/>
          <w:caps w:val="0"/>
          <w:color w:val="auto"/>
          <w:spacing w:val="0"/>
          <w:sz w:val="32"/>
          <w:szCs w:val="32"/>
          <w:shd w:val="clear" w:fill="FFFFFF"/>
          <w:lang w:val="en-US" w:eastAsia="zh-CN"/>
        </w:rPr>
        <w:t xml:space="preserve">                               2022年11月16日</w:t>
      </w:r>
    </w:p>
    <w:sectPr>
      <w:footerReference r:id="rId5" w:type="default"/>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81B07F-8403-41D5-8C16-6DAD2CFC00A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C89B5382-9BA9-4526-B147-C28FC66F892E}"/>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公文小标宋">
    <w:panose1 w:val="02000500000000000000"/>
    <w:charset w:val="86"/>
    <w:family w:val="auto"/>
    <w:pitch w:val="default"/>
    <w:sig w:usb0="A00002BF" w:usb1="38CF7CFA" w:usb2="00000016" w:usb3="00000000" w:csb0="00040001" w:csb1="00000000"/>
    <w:embedRegular r:id="rId3" w:fontKey="{35F6D032-0232-4A5F-8FAF-45466D4100C4}"/>
  </w:font>
  <w:font w:name="楷体">
    <w:panose1 w:val="02010609060101010101"/>
    <w:charset w:val="86"/>
    <w:family w:val="auto"/>
    <w:pitch w:val="default"/>
    <w:sig w:usb0="800002BF" w:usb1="38CF7CFA" w:usb2="00000016" w:usb3="00000000" w:csb0="00040001" w:csb1="00000000"/>
    <w:embedRegular r:id="rId4" w:fontKey="{1BE4BBBB-1077-4ABD-969B-8FE24C72F31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0F2D8F"/>
    <w:multiLevelType w:val="singleLevel"/>
    <w:tmpl w:val="8D0F2D8F"/>
    <w:lvl w:ilvl="0" w:tentative="0">
      <w:start w:val="2"/>
      <w:numFmt w:val="chineseCounting"/>
      <w:suff w:val="nothing"/>
      <w:lvlText w:val="%1、"/>
      <w:lvlJc w:val="left"/>
      <w:rPr>
        <w:rFonts w:hint="eastAsia"/>
      </w:rPr>
    </w:lvl>
  </w:abstractNum>
  <w:abstractNum w:abstractNumId="1">
    <w:nsid w:val="A03F0C4A"/>
    <w:multiLevelType w:val="singleLevel"/>
    <w:tmpl w:val="A03F0C4A"/>
    <w:lvl w:ilvl="0" w:tentative="0">
      <w:start w:val="1"/>
      <w:numFmt w:val="chineseCounting"/>
      <w:suff w:val="nothing"/>
      <w:lvlText w:val="（%1）"/>
      <w:lvlJc w:val="left"/>
      <w:pPr>
        <w:ind w:left="20"/>
      </w:pPr>
      <w:rPr>
        <w:rFonts w:hint="eastAsia"/>
      </w:rPr>
    </w:lvl>
  </w:abstractNum>
  <w:abstractNum w:abstractNumId="2">
    <w:nsid w:val="E99491B3"/>
    <w:multiLevelType w:val="singleLevel"/>
    <w:tmpl w:val="E99491B3"/>
    <w:lvl w:ilvl="0" w:tentative="0">
      <w:start w:val="2"/>
      <w:numFmt w:val="chineseCounting"/>
      <w:suff w:val="nothing"/>
      <w:lvlText w:val="（%1）"/>
      <w:lvlJc w:val="left"/>
      <w:rPr>
        <w:rFonts w:hint="eastAsia"/>
      </w:rPr>
    </w:lvl>
  </w:abstractNum>
  <w:abstractNum w:abstractNumId="3">
    <w:nsid w:val="4DA0B9AC"/>
    <w:multiLevelType w:val="singleLevel"/>
    <w:tmpl w:val="4DA0B9AC"/>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3ODk1ODg1NjliNjNiYzNmYzQyMTVlYmUyYjI4MTcifQ=="/>
  </w:docVars>
  <w:rsids>
    <w:rsidRoot w:val="1BC138A7"/>
    <w:rsid w:val="001F5306"/>
    <w:rsid w:val="01057174"/>
    <w:rsid w:val="01E7235A"/>
    <w:rsid w:val="026C6D7F"/>
    <w:rsid w:val="02B524D4"/>
    <w:rsid w:val="04207EF6"/>
    <w:rsid w:val="047168CE"/>
    <w:rsid w:val="04EA7F41"/>
    <w:rsid w:val="05571F68"/>
    <w:rsid w:val="0636392C"/>
    <w:rsid w:val="079E3E7E"/>
    <w:rsid w:val="07B51B7A"/>
    <w:rsid w:val="08161C67"/>
    <w:rsid w:val="08BB280E"/>
    <w:rsid w:val="08F94C7E"/>
    <w:rsid w:val="09594501"/>
    <w:rsid w:val="0992531D"/>
    <w:rsid w:val="0AF52007"/>
    <w:rsid w:val="0B5E5DFE"/>
    <w:rsid w:val="0C9D62F5"/>
    <w:rsid w:val="0CBD0CC7"/>
    <w:rsid w:val="0E2D1AB8"/>
    <w:rsid w:val="0E8B67DF"/>
    <w:rsid w:val="0F276507"/>
    <w:rsid w:val="10654FAC"/>
    <w:rsid w:val="12EB72F6"/>
    <w:rsid w:val="13B81E24"/>
    <w:rsid w:val="13E57B2F"/>
    <w:rsid w:val="1578528D"/>
    <w:rsid w:val="190B6B41"/>
    <w:rsid w:val="1A7573D0"/>
    <w:rsid w:val="1BC138A7"/>
    <w:rsid w:val="1C804DFE"/>
    <w:rsid w:val="1D09303E"/>
    <w:rsid w:val="1FA871F0"/>
    <w:rsid w:val="204131A1"/>
    <w:rsid w:val="20436F19"/>
    <w:rsid w:val="212E3725"/>
    <w:rsid w:val="213571AA"/>
    <w:rsid w:val="21712CEA"/>
    <w:rsid w:val="23BA1BE8"/>
    <w:rsid w:val="24336DD2"/>
    <w:rsid w:val="259F1096"/>
    <w:rsid w:val="26541E80"/>
    <w:rsid w:val="26AA58BF"/>
    <w:rsid w:val="26F40645"/>
    <w:rsid w:val="27611110"/>
    <w:rsid w:val="28664DA8"/>
    <w:rsid w:val="296A19BB"/>
    <w:rsid w:val="2A461136"/>
    <w:rsid w:val="2A65743E"/>
    <w:rsid w:val="2A7C3754"/>
    <w:rsid w:val="2C3A1B18"/>
    <w:rsid w:val="2C46226B"/>
    <w:rsid w:val="2D345679"/>
    <w:rsid w:val="2FE51D9B"/>
    <w:rsid w:val="31EA3699"/>
    <w:rsid w:val="32F64CAC"/>
    <w:rsid w:val="34452E08"/>
    <w:rsid w:val="34E645EB"/>
    <w:rsid w:val="35213875"/>
    <w:rsid w:val="355E5E3D"/>
    <w:rsid w:val="35EE35EE"/>
    <w:rsid w:val="361051BB"/>
    <w:rsid w:val="36B70179"/>
    <w:rsid w:val="38B90269"/>
    <w:rsid w:val="391B68C8"/>
    <w:rsid w:val="3A2A4F7A"/>
    <w:rsid w:val="3AFB6916"/>
    <w:rsid w:val="3BA605D4"/>
    <w:rsid w:val="3BAE3989"/>
    <w:rsid w:val="3C2854E9"/>
    <w:rsid w:val="3DFD29A6"/>
    <w:rsid w:val="3EFD0EAF"/>
    <w:rsid w:val="3FCA3682"/>
    <w:rsid w:val="41720FB5"/>
    <w:rsid w:val="418F41D5"/>
    <w:rsid w:val="42402E61"/>
    <w:rsid w:val="42976F25"/>
    <w:rsid w:val="42DE2DA6"/>
    <w:rsid w:val="46377DB5"/>
    <w:rsid w:val="473236C0"/>
    <w:rsid w:val="4B9A66C0"/>
    <w:rsid w:val="4BDE5BC4"/>
    <w:rsid w:val="4C1E06B7"/>
    <w:rsid w:val="4DD80599"/>
    <w:rsid w:val="4FA96F84"/>
    <w:rsid w:val="51320985"/>
    <w:rsid w:val="51D27F79"/>
    <w:rsid w:val="52BF581B"/>
    <w:rsid w:val="53CA1A14"/>
    <w:rsid w:val="53FC12DE"/>
    <w:rsid w:val="548925D6"/>
    <w:rsid w:val="54B133CF"/>
    <w:rsid w:val="552A6913"/>
    <w:rsid w:val="55652EB2"/>
    <w:rsid w:val="558A0B6B"/>
    <w:rsid w:val="55CA0F67"/>
    <w:rsid w:val="55D707A2"/>
    <w:rsid w:val="572113CE"/>
    <w:rsid w:val="58403763"/>
    <w:rsid w:val="58751D75"/>
    <w:rsid w:val="59BF34B1"/>
    <w:rsid w:val="5A6A4308"/>
    <w:rsid w:val="5B1C4013"/>
    <w:rsid w:val="5C1D6295"/>
    <w:rsid w:val="5C901178"/>
    <w:rsid w:val="5CA65CD2"/>
    <w:rsid w:val="5CAE778C"/>
    <w:rsid w:val="5CC606DB"/>
    <w:rsid w:val="5D1C479E"/>
    <w:rsid w:val="5F4751CE"/>
    <w:rsid w:val="5FB52C88"/>
    <w:rsid w:val="611A43B1"/>
    <w:rsid w:val="62395E08"/>
    <w:rsid w:val="643F5372"/>
    <w:rsid w:val="657A1079"/>
    <w:rsid w:val="66815672"/>
    <w:rsid w:val="676F196F"/>
    <w:rsid w:val="68EE3D08"/>
    <w:rsid w:val="696F5C56"/>
    <w:rsid w:val="69861312"/>
    <w:rsid w:val="6B894F68"/>
    <w:rsid w:val="6B985B6F"/>
    <w:rsid w:val="6C9B48A9"/>
    <w:rsid w:val="71155335"/>
    <w:rsid w:val="724431C6"/>
    <w:rsid w:val="72CE7E91"/>
    <w:rsid w:val="74B90B5D"/>
    <w:rsid w:val="75BF08E0"/>
    <w:rsid w:val="75DC28C5"/>
    <w:rsid w:val="75E74F8A"/>
    <w:rsid w:val="775274E2"/>
    <w:rsid w:val="78FF314C"/>
    <w:rsid w:val="79F82CCF"/>
    <w:rsid w:val="79FB375A"/>
    <w:rsid w:val="7A505630"/>
    <w:rsid w:val="7A515E1A"/>
    <w:rsid w:val="7B5A48E1"/>
    <w:rsid w:val="7D0F532E"/>
    <w:rsid w:val="7DF74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MSG_EN_FONT_STYLE_NAME_TEMPLATE_ROLE_NUMBER MSG_EN_FONT_STYLE_NAME_BY_ROLE_TEXT 2"/>
    <w:basedOn w:val="1"/>
    <w:unhideWhenUsed/>
    <w:qFormat/>
    <w:uiPriority w:val="99"/>
    <w:pPr>
      <w:shd w:val="clear" w:color="auto" w:fill="FFFFFF"/>
      <w:spacing w:after="1720" w:line="300" w:lineRule="exact"/>
      <w:jc w:val="center"/>
    </w:pPr>
    <w:rPr>
      <w:rFonts w:ascii="PMingLiU" w:hAnsi="PMingLiU" w:eastAsia="PMingLiU"/>
      <w:sz w:val="30"/>
    </w:rPr>
  </w:style>
  <w:style w:type="character" w:customStyle="1" w:styleId="8">
    <w:name w:val="MSG_EN_FONT_STYLE_NAME_TEMPLATE_ROLE_NUMBER MSG_EN_FONT_STYLE_NAME_BY_ROLE_TEXT 3_"/>
    <w:basedOn w:val="6"/>
    <w:link w:val="9"/>
    <w:unhideWhenUsed/>
    <w:qFormat/>
    <w:uiPriority w:val="99"/>
    <w:rPr>
      <w:rFonts w:ascii="PMingLiU" w:hAnsi="PMingLiU" w:eastAsia="PMingLiU"/>
      <w:sz w:val="44"/>
    </w:rPr>
  </w:style>
  <w:style w:type="paragraph" w:customStyle="1" w:styleId="9">
    <w:name w:val="MSG_EN_FONT_STYLE_NAME_TEMPLATE_ROLE_NUMBER MSG_EN_FONT_STYLE_NAME_BY_ROLE_TEXT 3"/>
    <w:basedOn w:val="1"/>
    <w:link w:val="8"/>
    <w:unhideWhenUsed/>
    <w:qFormat/>
    <w:uiPriority w:val="99"/>
    <w:pPr>
      <w:shd w:val="clear" w:color="auto" w:fill="FFFFFF"/>
      <w:spacing w:before="1720" w:after="140" w:line="440" w:lineRule="exact"/>
      <w:jc w:val="center"/>
    </w:pPr>
    <w:rPr>
      <w:rFonts w:ascii="PMingLiU" w:hAnsi="PMingLiU" w:eastAsia="PMingLiU"/>
      <w:sz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6577</Words>
  <Characters>6707</Characters>
  <Lines>0</Lines>
  <Paragraphs>0</Paragraphs>
  <TotalTime>2</TotalTime>
  <ScaleCrop>false</ScaleCrop>
  <LinksUpToDate>false</LinksUpToDate>
  <CharactersWithSpaces>6716</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2022-11-14T02:49:00Z</dcterms:created>
  <dc:creator>朝花夕拾</dc:creator>
  <cp:lastModifiedBy>WPS_1533274902</cp:lastModifiedBy>
  <dcterms:modified xsi:type="dcterms:W3CDTF">2022-11-19T10:02:17Z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3A6ABA4B686141B1AC5683B431ECBBB3</vt:lpwstr>
  </property>
</Properties>
</file>